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F8" w:rsidRPr="004D7BDF" w:rsidRDefault="00FD59F8" w:rsidP="00FD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nb-NO"/>
        </w:rPr>
      </w:pPr>
      <w:r w:rsidRPr="004D7BDF">
        <w:rPr>
          <w:rFonts w:ascii="Times New Roman" w:eastAsia="Calibri" w:hAnsi="Times New Roman" w:cs="Times New Roman"/>
          <w:b/>
          <w:bCs/>
          <w:sz w:val="24"/>
          <w:szCs w:val="24"/>
          <w:lang w:val="uk-UA" w:eastAsia="nb-NO"/>
        </w:rPr>
        <w:t>НАВЧАЛЬН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nb-NO"/>
        </w:rPr>
        <w:t>О-ІНКУБАЦІЙНА ПРОГРАМА</w:t>
      </w:r>
    </w:p>
    <w:p w:rsidR="00FD59F8" w:rsidRPr="004D7BDF" w:rsidRDefault="00FD59F8" w:rsidP="00FD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nb-NO"/>
        </w:rPr>
      </w:pPr>
      <w:r w:rsidRPr="004D7BDF">
        <w:rPr>
          <w:rFonts w:ascii="Times New Roman" w:eastAsia="Calibri" w:hAnsi="Times New Roman" w:cs="Times New Roman"/>
          <w:b/>
          <w:bCs/>
          <w:sz w:val="24"/>
          <w:szCs w:val="24"/>
          <w:lang w:val="uk-UA" w:eastAsia="nb-NO"/>
        </w:rPr>
        <w:t xml:space="preserve">  </w:t>
      </w:r>
      <w:r w:rsidRPr="004D7BDF">
        <w:rPr>
          <w:rFonts w:ascii="Times New Roman" w:eastAsia="Calibri" w:hAnsi="Times New Roman" w:cs="Times New Roman"/>
          <w:b/>
          <w:sz w:val="24"/>
          <w:szCs w:val="24"/>
          <w:lang w:val="uk-UA" w:eastAsia="nb-NO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nb-NO"/>
        </w:rPr>
        <w:t>Як організувати власний бізнес</w:t>
      </w:r>
      <w:r w:rsidRPr="004D7BDF">
        <w:rPr>
          <w:rFonts w:ascii="Times New Roman" w:eastAsia="Calibri" w:hAnsi="Times New Roman" w:cs="Times New Roman"/>
          <w:b/>
          <w:sz w:val="24"/>
          <w:szCs w:val="24"/>
          <w:lang w:val="uk-UA" w:eastAsia="nb-NO"/>
        </w:rPr>
        <w:t>»</w:t>
      </w:r>
    </w:p>
    <w:p w:rsidR="00FD59F8" w:rsidRPr="004D7BDF" w:rsidRDefault="00FD59F8" w:rsidP="00FD5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nb-NO"/>
        </w:rPr>
      </w:pPr>
    </w:p>
    <w:p w:rsidR="00EC7559" w:rsidRPr="00AB1AE1" w:rsidRDefault="00EC7559" w:rsidP="00EC755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B1AE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Цілі програми:</w:t>
      </w:r>
    </w:p>
    <w:p w:rsidR="00EC7559" w:rsidRPr="00AB1AE1" w:rsidRDefault="00EC7559" w:rsidP="00EC75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1AE1" w:rsidRPr="00AB1AE1" w:rsidRDefault="00D01948" w:rsidP="00EC75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• Створення передумов для розвитку Соціально відповідального та інноваційно активного власного мікро-, малого та середнього бізнесу – як основи економічного розвитку </w:t>
      </w:r>
      <w:r w:rsidRPr="00AB1AE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• Популяризації підприємницької культури серед молоді, підготовка студентів до реалізації власних бізнес-ідей і формування дієвих фахівців готових до практичної діяльності</w:t>
      </w:r>
      <w:r w:rsidRPr="00AB1AE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• Підвищення ефективності зв’язку в системі "освіта-наука-бізнес"</w:t>
      </w:r>
      <w:r w:rsidRPr="00AB1AE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• Позиціонування Чернівецької області та міста Чернівці як лідерів з розвитку малого та середнього бізнесу</w:t>
      </w:r>
    </w:p>
    <w:p w:rsidR="00AB1AE1" w:rsidRPr="00AB1AE1" w:rsidRDefault="00AB1AE1" w:rsidP="00EC75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D59F8" w:rsidRPr="004D7BDF" w:rsidRDefault="00FD59F8" w:rsidP="00FD5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nb-NO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31"/>
      </w:tblGrid>
      <w:tr w:rsidR="00FD59F8" w:rsidRPr="005E4191" w:rsidTr="00001255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0" w:name="OLE_LINK1"/>
            <w:bookmarkStart w:id="1" w:name="OLE_LINK2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FD59F8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59F8" w:rsidRPr="005E4191" w:rsidTr="00001255">
        <w:trPr>
          <w:cantSplit/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FD59F8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133E0" w:rsidRPr="00995355" w:rsidTr="00001255">
        <w:trPr>
          <w:cantSplit/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E0" w:rsidRPr="005E4191" w:rsidRDefault="00A133E0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E0" w:rsidRPr="005E4191" w:rsidRDefault="00136EA6" w:rsidP="00AB1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Презентація навчально-інкубаційної програми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995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Ректор Роман </w:t>
            </w:r>
            <w:proofErr w:type="spellStart"/>
            <w:r w:rsidR="00995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Петришин</w:t>
            </w:r>
            <w:proofErr w:type="spellEnd"/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луб підприємців Буковини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Чернівецька бізнес група (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CBG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3E2E5B"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LBC </w:t>
            </w:r>
            <w:proofErr w:type="spellStart"/>
            <w:r w:rsidR="003E2E5B"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Chernivtsi</w:t>
            </w:r>
            <w:proofErr w:type="spellEnd"/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89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ІТ кластер</w:t>
            </w:r>
            <w:r w:rsidR="0089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 w:rsid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</w:t>
            </w:r>
            <w:r w:rsidR="003E2E5B"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 w:rsid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юніті</w:t>
            </w:r>
            <w:proofErr w:type="spellEnd"/>
            <w:r w:rsid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87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ПАТ «Ощадбанк», АТ «Райффайзен Банк Аваль»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D01948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Руслан </w:t>
            </w:r>
            <w:proofErr w:type="spellStart"/>
            <w:r w:rsidR="00D01948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Білоскурський</w:t>
            </w:r>
            <w:proofErr w:type="spellEnd"/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Євген Ткач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A10ED" w:rsidRPr="00995355" w:rsidTr="00001255">
        <w:trPr>
          <w:cantSplit/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ED" w:rsidRPr="005E4191" w:rsidRDefault="00AA10ED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ED" w:rsidRPr="005E4191" w:rsidRDefault="00AA10ED" w:rsidP="00001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М</w:t>
            </w:r>
            <w:r w:rsidRPr="00AA10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отивуючі поради початківцям</w:t>
            </w:r>
          </w:p>
        </w:tc>
      </w:tr>
      <w:tr w:rsidR="002E2C43" w:rsidRPr="00995355" w:rsidTr="00001255">
        <w:trPr>
          <w:cantSplit/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Default="002E2C43" w:rsidP="000012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963" w:rsidRPr="005E4191" w:rsidTr="00001255">
        <w:trPr>
          <w:cantSplit/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3" w:rsidRPr="005E4191" w:rsidRDefault="00A25963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3" w:rsidRPr="005E4191" w:rsidRDefault="00A133E0" w:rsidP="009255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FA7026" w:rsidRPr="00B32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нноваційно активний </w:t>
            </w:r>
            <w:r w:rsidR="00FA7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</w:t>
            </w:r>
            <w:r w:rsidR="00FA7026" w:rsidRPr="00B32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соціально відповідальний власний 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мікро-, малий та середній </w:t>
            </w:r>
            <w:r w:rsidR="00FA7026" w:rsidRPr="00B32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бізнес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C7559" w:rsidRPr="00EC7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Логістика 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започаткування власного бізнесу</w:t>
            </w:r>
            <w:r w:rsidR="00EC7559" w:rsidRPr="00EC7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Євген Ткач</w:t>
            </w:r>
            <w:r w:rsid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01948" w:rsidRPr="005E4191" w:rsidTr="00001255">
        <w:trPr>
          <w:cantSplit/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8" w:rsidRPr="005E4191" w:rsidRDefault="00D01948" w:rsidP="00001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8" w:rsidRDefault="00D01948" w:rsidP="00D019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Тимбілдинг</w:t>
            </w:r>
            <w:proofErr w:type="spellEnd"/>
            <w:r w:rsidRP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(побудова команди) як інструмент досягнення успіху в бізнесі </w:t>
            </w: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Вікторія </w:t>
            </w:r>
            <w:proofErr w:type="spellStart"/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Кифяк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0D47DF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  <w:r w:rsidR="00314F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14FD3" w:rsidRPr="00AA10E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5D7C3D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Менеджмент</w:t>
            </w:r>
            <w:r w:rsidR="00FA7026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малому бізнесі</w:t>
            </w:r>
            <w:r w:rsidR="00AA1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Грешко</w:t>
            </w:r>
            <w:proofErr w:type="spellEnd"/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E4191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D7578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3" w:rsidRPr="005E4191" w:rsidRDefault="00D7578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3" w:rsidRPr="005E4191" w:rsidRDefault="00D7578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E4191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D7578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3" w:rsidRPr="005E4191" w:rsidRDefault="00D7578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3" w:rsidRPr="005E4191" w:rsidRDefault="00D75783" w:rsidP="00490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Формування 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персоналу команди (Володимир </w:t>
            </w:r>
            <w:proofErr w:type="spellStart"/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Запухляк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490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3" w:rsidRPr="005E4191" w:rsidRDefault="00D7578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Формування бренду як складової конкурентосп</w:t>
            </w:r>
            <w:r w:rsidR="0027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роможності сучасної організації</w:t>
            </w: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</w:p>
          <w:p w:rsidR="00FD59F8" w:rsidRPr="005E4191" w:rsidRDefault="00D7578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Сучасні тенден</w:t>
            </w:r>
            <w:r w:rsidR="0027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ції управління брендом компанії</w:t>
            </w: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(Олена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Лусте</w:t>
            </w:r>
            <w:proofErr w:type="spellEnd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4211A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1A" w:rsidRPr="005E4191" w:rsidRDefault="00A4211A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A" w:rsidRPr="00A4211A" w:rsidRDefault="00A4211A" w:rsidP="00A4211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Екскурсії  підприємствами</w:t>
            </w:r>
            <w:r w:rsidRPr="00314F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Default="002E2C43" w:rsidP="00A4211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4211A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1A" w:rsidRPr="005E4191" w:rsidRDefault="00A4211A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A" w:rsidRDefault="00966A92" w:rsidP="00A4211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4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Культурно-мистецький захід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Проведення соціологічних опитувань</w:t>
            </w: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AB1AE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FD59F8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5963" w:rsidRPr="00D01948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3" w:rsidRPr="005E4191" w:rsidRDefault="00A2596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3" w:rsidRPr="00A25963" w:rsidRDefault="006B1DF3" w:rsidP="009255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A25963"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Бізнес-план для </w:t>
            </w:r>
            <w:proofErr w:type="spellStart"/>
            <w:r w:rsidR="00A25963"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стартапу</w:t>
            </w:r>
            <w:proofErr w:type="spellEnd"/>
            <w:r w:rsidR="00A25963"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 особливості складання - від ідеї до реалізації</w:t>
            </w:r>
          </w:p>
          <w:p w:rsidR="00D01948" w:rsidRDefault="006B1DF3" w:rsidP="009255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="00D75783"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75783"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Провайдинг</w:t>
            </w:r>
            <w:proofErr w:type="spellEnd"/>
            <w:r w:rsidR="00D75783"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інновацій (інноваційних бізнес-ідей): становлення та сучасні тенденції розвитку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25963" w:rsidRPr="005E4191" w:rsidRDefault="00A25963" w:rsidP="009255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259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 Комерціалізація та </w:t>
            </w:r>
            <w:r w:rsidR="00925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трансфер інновацій 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(Любов Водянка)</w:t>
            </w: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5E419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Pr="005E4191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59F8" w:rsidRPr="00995355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A2596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Бізнес-планування як запорука успішного бізнесу</w:t>
            </w: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Бізнес-інжиніринг - системний підхід до власної справи </w:t>
            </w:r>
            <w:r w:rsidR="00FD59F8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Кифяк</w:t>
            </w:r>
            <w:proofErr w:type="spellEnd"/>
            <w:r w:rsidR="00FD59F8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7578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3" w:rsidRPr="005E4191" w:rsidRDefault="00D7578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83" w:rsidRPr="005E4191" w:rsidRDefault="005D7C3D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Торгівельне підприємництво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Людмила Сибірка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36EA6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6" w:rsidRPr="005E4191" w:rsidRDefault="00136EA6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A6" w:rsidRPr="005E4191" w:rsidRDefault="005E419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9851E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Дослідження та тестування ринку</w:t>
            </w:r>
            <w:r w:rsidR="005E4191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Клипач</w:t>
            </w:r>
            <w:proofErr w:type="spellEnd"/>
            <w:r w:rsidR="005E4191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Pr="005E4191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7026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6" w:rsidRPr="005E4191" w:rsidRDefault="00FA7026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6" w:rsidRPr="005E4191" w:rsidRDefault="005E419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Тенденції в маркетингу та PR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Кифяк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2596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3" w:rsidRPr="005E4191" w:rsidRDefault="00A2596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3" w:rsidRPr="005E4191" w:rsidRDefault="00A2596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="00A133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ренди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32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-маркетинг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Євген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D75783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59F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F8" w:rsidRPr="005E4191" w:rsidRDefault="00FD59F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F8" w:rsidRPr="005E4191" w:rsidRDefault="008F0218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Дизайн та реклама 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Вардан</w:t>
            </w:r>
            <w:proofErr w:type="spellEnd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Вардеванян</w:t>
            </w:r>
            <w:proofErr w:type="spellEnd"/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A489C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9C" w:rsidRPr="009A489C" w:rsidRDefault="009A489C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9C" w:rsidRPr="005E4191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A7026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26" w:rsidRPr="005E4191" w:rsidRDefault="00FA7026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26" w:rsidRPr="005E4191" w:rsidRDefault="008F0218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IT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малому бізнесі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Верстяк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F021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8" w:rsidRPr="005E4191" w:rsidRDefault="008F021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8" w:rsidRPr="005E4191" w:rsidRDefault="008F0218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Ризик-менеджмент </w:t>
            </w: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="00995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нничук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E4191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5E4191" w:rsidP="000755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Джерела фінансування </w:t>
            </w:r>
            <w:proofErr w:type="spellStart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стартапів</w:t>
            </w:r>
            <w:proofErr w:type="spellEnd"/>
            <w:r w:rsidR="00ED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6B1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1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1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Краудфандинг</w:t>
            </w:r>
            <w:proofErr w:type="spellEnd"/>
            <w:r w:rsidR="00831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ED2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(Віолета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Харабара</w:t>
            </w:r>
            <w:proofErr w:type="spellEnd"/>
            <w:r w:rsidR="0007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Євген Ткач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Представники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фінансово-кредитних установ</w:t>
            </w:r>
          </w:p>
        </w:tc>
      </w:tr>
      <w:tr w:rsidR="000755C7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7" w:rsidRPr="005E4191" w:rsidRDefault="000755C7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7" w:rsidRPr="005E4191" w:rsidRDefault="000755C7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E4191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3E2E5B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Ґ</w:t>
            </w:r>
            <w:r w:rsidR="005E4191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</w:t>
            </w:r>
            <w:r w:rsidR="00831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нтове фінансування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ІринаТкачук</w:t>
            </w:r>
            <w:proofErr w:type="spellEnd"/>
            <w:r w:rsidR="005E4191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E4191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943B0A" w:rsidP="009851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Фандрейзинг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грантрайтинг</w:t>
            </w:r>
            <w:proofErr w:type="spellEnd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(Ігор Кузьмук)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Представники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фінансово-кредитних установ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E4191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3E2E5B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Правові аспекти створення власного бізнесу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Білоскурська</w:t>
            </w:r>
            <w:proofErr w:type="spellEnd"/>
            <w:r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Оподаткуван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малого бізнесу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Бак</w:t>
            </w:r>
            <w:r w:rsidRP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Pr="003E2E5B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4D7BDF" w:rsidRDefault="003E2E5B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Економіко-психологічні аспекти організації власного  бізнесу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Філіпчук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314FD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3" w:rsidRPr="005E4191" w:rsidRDefault="00314FD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3" w:rsidRPr="00314FD3" w:rsidRDefault="00314FD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314F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Мистецький захід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Pr="00314FD3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4AC4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C4" w:rsidRPr="005E4191" w:rsidRDefault="00534AC4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534AC4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4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 Основи формуван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міжнародної бізнес-стратегії</w:t>
            </w:r>
            <w:r w:rsidRPr="00534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34AC4" w:rsidRPr="00314FD3" w:rsidRDefault="00534AC4" w:rsidP="00966A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534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Принцип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 розробки ефективного логотипу,</w:t>
            </w:r>
            <w:r w:rsidRPr="00534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534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іж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народний досвід.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Діана </w:t>
            </w:r>
            <w:r w:rsidR="00D0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Михайлина</w:t>
            </w:r>
            <w:r w:rsidRPr="00534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43B0A" w:rsidRPr="00943B0A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A" w:rsidRPr="005E4191" w:rsidRDefault="00943B0A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A" w:rsidRPr="00534AC4" w:rsidRDefault="00943B0A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Подієвий</w:t>
            </w:r>
            <w:proofErr w:type="spellEnd"/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менеджмент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(Ігор Кузьмук) </w:t>
            </w:r>
          </w:p>
        </w:tc>
      </w:tr>
      <w:tr w:rsidR="002E2C43" w:rsidRPr="00943B0A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Pr="005E4191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1255" w:rsidRPr="00995355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5" w:rsidRPr="005E4191" w:rsidRDefault="00001255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5" w:rsidRPr="005E4191" w:rsidRDefault="00001255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1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Сучасні гнучкі методології управління бізнес-</w:t>
            </w:r>
            <w:proofErr w:type="spellStart"/>
            <w:r w:rsidRPr="00001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E4191" w:rsidRPr="00001255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5E419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власної бізнес моделі</w:t>
            </w:r>
            <w:r w:rsidR="003E2E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89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Канва</w:t>
            </w: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бізнес моделі</w:t>
            </w:r>
            <w:r w:rsidR="0089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66A92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Вікторія </w:t>
            </w:r>
            <w:proofErr w:type="spellStart"/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Кифяк</w:t>
            </w:r>
            <w:proofErr w:type="spellEnd"/>
            <w:r w:rsidR="00966A92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966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B92B6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8" w:rsidRPr="005E4191" w:rsidRDefault="00B92B6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68" w:rsidRPr="005E4191" w:rsidRDefault="00B92B68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92B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Як влада підтримує малий бізнес, або екосистема </w:t>
            </w:r>
            <w:proofErr w:type="spellStart"/>
            <w:r w:rsidRPr="00B92B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стартапів</w:t>
            </w:r>
            <w:proofErr w:type="spellEnd"/>
            <w:r w:rsidRPr="00B92B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- участь влади </w:t>
            </w:r>
            <w:r w:rsidR="00BA2E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та </w:t>
            </w:r>
            <w:r w:rsidRPr="00B92B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громадського сектору</w:t>
            </w:r>
            <w:r w:rsidR="002534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.</w:t>
            </w: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Представники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влади та громадського сектору</w:t>
            </w:r>
            <w:r w:rsidR="002534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2" w:name="_GoBack"/>
            <w:bookmarkEnd w:id="2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2E2C4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43" w:rsidRPr="005E4191" w:rsidRDefault="002E2C4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43" w:rsidRPr="005E4191" w:rsidRDefault="002E2C4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6B1DF3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Представники бізнесу</w:t>
            </w:r>
          </w:p>
        </w:tc>
      </w:tr>
      <w:tr w:rsidR="006B1DF3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3" w:rsidRPr="005E4191" w:rsidRDefault="006B1DF3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3" w:rsidRPr="005E4191" w:rsidRDefault="00AB1AE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Екскурсії  підприємствами</w:t>
            </w:r>
            <w:r w:rsidRPr="00314F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14F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B92B6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8" w:rsidRPr="005E4191" w:rsidRDefault="00B92B6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68" w:rsidRPr="005E4191" w:rsidRDefault="00B92B68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E2E5B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5E4191" w:rsidRDefault="003E2E5B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5B" w:rsidRPr="005E4191" w:rsidRDefault="003E2E5B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E4191" w:rsidRPr="000755C7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0755C7" w:rsidP="000755C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 потрібно для презентації </w:t>
            </w:r>
            <w:r w:rsidR="005E4191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бізнес-ідеї</w:t>
            </w:r>
            <w:r w:rsidR="000D4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(її </w:t>
            </w:r>
            <w:proofErr w:type="spellStart"/>
            <w:r w:rsidR="000D4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валідація</w:t>
            </w:r>
            <w:proofErr w:type="spellEnd"/>
            <w:r w:rsidR="000D4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5E4191" w:rsidRPr="005E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бізнес-ста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ртера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стартапу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інвестора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5E4191" w:rsidRPr="000755C7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1" w:rsidRPr="005E4191" w:rsidRDefault="005E4191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1" w:rsidRPr="005E4191" w:rsidRDefault="005E4191" w:rsidP="000012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01948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8" w:rsidRPr="005E4191" w:rsidRDefault="00D01948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8" w:rsidRPr="005E4191" w:rsidRDefault="00D01948" w:rsidP="00490F54">
            <w:pPr>
              <w:shd w:val="clear" w:color="auto" w:fill="FFFFFF"/>
              <w:spacing w:after="120" w:line="293" w:lineRule="atLeast"/>
              <w:ind w:left="-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Пітчинг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бізнес-ідей за участю представників бізнесу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фінансово-кредитних установ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академічної спільноти</w:t>
            </w:r>
            <w:r w:rsidR="0049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90F54" w:rsidRPr="005E4191" w:rsidTr="00001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54" w:rsidRPr="005E4191" w:rsidRDefault="00490F54" w:rsidP="00001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54" w:rsidRDefault="00966A92" w:rsidP="00AB1AE1">
            <w:pPr>
              <w:shd w:val="clear" w:color="auto" w:fill="FFFFFF"/>
              <w:spacing w:after="120" w:line="293" w:lineRule="atLeast"/>
              <w:ind w:left="-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Культурно-м</w:t>
            </w:r>
            <w:r w:rsidR="00AB1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истецький захід</w:t>
            </w:r>
          </w:p>
        </w:tc>
      </w:tr>
      <w:bookmarkEnd w:id="0"/>
      <w:bookmarkEnd w:id="1"/>
    </w:tbl>
    <w:p w:rsidR="005E4191" w:rsidRPr="005E4191" w:rsidRDefault="005E4191" w:rsidP="00FD59F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1AE1" w:rsidRPr="00AB1AE1" w:rsidRDefault="00AB1AE1" w:rsidP="00AB1AE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B1AE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 рамках бізнес інкубатора:</w:t>
      </w:r>
    </w:p>
    <w:p w:rsidR="00AB1AE1" w:rsidRPr="00AB1AE1" w:rsidRDefault="00AB1AE1" w:rsidP="00AB1A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 xml:space="preserve">1. Зустрічі з потенційними інвесторами, кредиторами та "бізнес-ангелами" </w:t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>2. Академічна та менторська підтримка бізнес-проектів</w:t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>З. Експертна оцінка та цінні поради від представників бізнесу</w:t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 xml:space="preserve">4. </w:t>
      </w:r>
      <w:proofErr w:type="spellStart"/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Коворкінг</w:t>
      </w:r>
      <w:proofErr w:type="spellEnd"/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центральному корпусі університету </w:t>
      </w:r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  <w:t xml:space="preserve">5. </w:t>
      </w:r>
      <w:proofErr w:type="spellStart"/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Пітчинг</w:t>
      </w:r>
      <w:proofErr w:type="spellEnd"/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бізнес-ідей та </w:t>
      </w:r>
      <w:proofErr w:type="spellStart"/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стартапів</w:t>
      </w:r>
      <w:proofErr w:type="spellEnd"/>
      <w:r w:rsidRPr="00AB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AB1AE1" w:rsidRDefault="00D7578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41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Бажаєте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корисно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провести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час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,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здобути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практичні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навички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організації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власної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справи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та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отримати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позитивні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емоції</w:t>
      </w:r>
      <w:r w:rsidR="00AB1AE1" w:rsidRPr="00986E2C">
        <w:rPr>
          <w:rFonts w:ascii="Britannic Bold" w:eastAsia="Calibri" w:hAnsi="Britannic Bold" w:cs="Times New Roman"/>
          <w:b/>
          <w:bCs/>
          <w:sz w:val="24"/>
          <w:szCs w:val="24"/>
          <w:lang w:val="uk-UA" w:eastAsia="nb-NO"/>
        </w:rPr>
        <w:t xml:space="preserve">?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Успішні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підприємці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,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банкіри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та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викладачі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університету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готові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поділитись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досвідом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та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 xml:space="preserve"> </w:t>
      </w:r>
      <w:r w:rsidR="00AB1AE1" w:rsidRPr="00986E2C">
        <w:rPr>
          <w:rFonts w:ascii="Arial" w:eastAsia="Calibri" w:hAnsi="Arial" w:cs="Arial"/>
          <w:b/>
          <w:bCs/>
          <w:sz w:val="28"/>
          <w:szCs w:val="28"/>
          <w:lang w:val="uk-UA" w:eastAsia="nb-NO"/>
        </w:rPr>
        <w:t>знаннями</w:t>
      </w:r>
      <w:r w:rsidR="00AB1AE1" w:rsidRPr="00986E2C">
        <w:rPr>
          <w:rFonts w:ascii="Britannic Bold" w:eastAsia="Calibri" w:hAnsi="Britannic Bold" w:cs="Times New Roman"/>
          <w:b/>
          <w:bCs/>
          <w:sz w:val="28"/>
          <w:szCs w:val="28"/>
          <w:lang w:val="uk-UA" w:eastAsia="nb-NO"/>
        </w:rPr>
        <w:t>!</w:t>
      </w:r>
    </w:p>
    <w:p w:rsidR="00FD59F8" w:rsidRDefault="00FD59F8">
      <w:pPr>
        <w:rPr>
          <w:lang w:val="uk-UA"/>
        </w:rPr>
      </w:pPr>
    </w:p>
    <w:sectPr w:rsidR="00F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200"/>
    <w:multiLevelType w:val="hybridMultilevel"/>
    <w:tmpl w:val="E6C82AB0"/>
    <w:lvl w:ilvl="0" w:tplc="E93A1A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3"/>
    <w:rsid w:val="00001255"/>
    <w:rsid w:val="000755C7"/>
    <w:rsid w:val="000D47DF"/>
    <w:rsid w:val="00136EA6"/>
    <w:rsid w:val="001E6253"/>
    <w:rsid w:val="002534E9"/>
    <w:rsid w:val="002776D7"/>
    <w:rsid w:val="002E2C43"/>
    <w:rsid w:val="00314FD3"/>
    <w:rsid w:val="003E2E5B"/>
    <w:rsid w:val="00490F54"/>
    <w:rsid w:val="00534AC4"/>
    <w:rsid w:val="005D7C3D"/>
    <w:rsid w:val="005E4191"/>
    <w:rsid w:val="005F6C36"/>
    <w:rsid w:val="006873BD"/>
    <w:rsid w:val="006B1DF3"/>
    <w:rsid w:val="006B6FE3"/>
    <w:rsid w:val="00831071"/>
    <w:rsid w:val="00896ADB"/>
    <w:rsid w:val="008F0218"/>
    <w:rsid w:val="009255D0"/>
    <w:rsid w:val="00943B0A"/>
    <w:rsid w:val="00966A92"/>
    <w:rsid w:val="009851E3"/>
    <w:rsid w:val="00995355"/>
    <w:rsid w:val="009A489C"/>
    <w:rsid w:val="00A133E0"/>
    <w:rsid w:val="00A25963"/>
    <w:rsid w:val="00A4211A"/>
    <w:rsid w:val="00AA10ED"/>
    <w:rsid w:val="00AB1AE1"/>
    <w:rsid w:val="00B92B68"/>
    <w:rsid w:val="00BA2EF1"/>
    <w:rsid w:val="00C711F5"/>
    <w:rsid w:val="00C72AD3"/>
    <w:rsid w:val="00CE5B33"/>
    <w:rsid w:val="00D01948"/>
    <w:rsid w:val="00D152D3"/>
    <w:rsid w:val="00D75783"/>
    <w:rsid w:val="00EC7559"/>
    <w:rsid w:val="00ED287B"/>
    <w:rsid w:val="00F32C43"/>
    <w:rsid w:val="00FA7026"/>
    <w:rsid w:val="00FD59F8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08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64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440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29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204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206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2021-03-14T21:48:00Z</dcterms:created>
  <dcterms:modified xsi:type="dcterms:W3CDTF">2021-09-20T19:38:00Z</dcterms:modified>
</cp:coreProperties>
</file>