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37F5" w14:textId="77777777" w:rsidR="00AE50B3" w:rsidRPr="00CB3E2B" w:rsidRDefault="00AE50B3" w:rsidP="00AE50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uk-UA"/>
        </w:rPr>
        <w:t>МІНІСТЕРСТВО ОСВІТИ І НАУКИ УКРАЇНИ</w:t>
      </w:r>
    </w:p>
    <w:p w14:paraId="12D89031" w14:textId="77777777" w:rsidR="00AE50B3" w:rsidRPr="00CB3E2B" w:rsidRDefault="00AE50B3" w:rsidP="00AE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ЧЕРНІВЕЦЬКИЙ НАЦІОНАЛЬНИЙ УНІВЕРСИТЕТ </w:t>
      </w:r>
    </w:p>
    <w:p w14:paraId="192067A4" w14:textId="77777777" w:rsidR="00AE50B3" w:rsidRPr="00CB3E2B" w:rsidRDefault="00AE50B3" w:rsidP="00AE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ІМЕНІ ЮРІЯ ФЕДЬКОВИЧА</w:t>
      </w:r>
    </w:p>
    <w:p w14:paraId="0B34CF21" w14:textId="77777777" w:rsidR="00AE50B3" w:rsidRPr="00CB3E2B" w:rsidRDefault="00AE50B3" w:rsidP="00AE50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2D82288" w14:textId="77777777" w:rsidR="00422FFA" w:rsidRPr="00CB3E2B" w:rsidRDefault="00422FFA" w:rsidP="00376335">
      <w:pPr>
        <w:spacing w:after="0" w:line="240" w:lineRule="auto"/>
        <w:ind w:firstLine="5222"/>
        <w:jc w:val="both"/>
        <w:rPr>
          <w:rFonts w:ascii="Times New Roman" w:hAnsi="Times New Roman" w:cs="Times New Roman"/>
          <w:b/>
          <w:lang w:val="uk-UA"/>
        </w:rPr>
      </w:pPr>
      <w:r w:rsidRPr="00CB3E2B">
        <w:rPr>
          <w:rFonts w:ascii="Times New Roman" w:hAnsi="Times New Roman" w:cs="Times New Roman"/>
          <w:b/>
          <w:lang w:val="uk-UA"/>
        </w:rPr>
        <w:t xml:space="preserve">Зміни та доповнення до освітньої </w:t>
      </w:r>
    </w:p>
    <w:p w14:paraId="18B193AD" w14:textId="49524112" w:rsidR="00422FFA" w:rsidRPr="00CB3E2B" w:rsidRDefault="00422FFA" w:rsidP="00376335">
      <w:pPr>
        <w:spacing w:after="0" w:line="240" w:lineRule="auto"/>
        <w:ind w:firstLine="5222"/>
        <w:jc w:val="both"/>
        <w:rPr>
          <w:rFonts w:ascii="Times New Roman" w:hAnsi="Times New Roman" w:cs="Times New Roman"/>
          <w:b/>
          <w:lang w:val="uk-UA"/>
        </w:rPr>
      </w:pPr>
      <w:r w:rsidRPr="00CB3E2B">
        <w:rPr>
          <w:rFonts w:ascii="Times New Roman" w:hAnsi="Times New Roman" w:cs="Times New Roman"/>
          <w:b/>
          <w:lang w:val="uk-UA"/>
        </w:rPr>
        <w:t>програми «</w:t>
      </w:r>
      <w:r w:rsidR="00CB3E2B">
        <w:rPr>
          <w:rFonts w:ascii="Times New Roman" w:hAnsi="Times New Roman" w:cs="Times New Roman"/>
          <w:b/>
          <w:lang w:val="uk-UA"/>
        </w:rPr>
        <w:t>Економічна кібернетика</w:t>
      </w:r>
      <w:r w:rsidRPr="00CB3E2B">
        <w:rPr>
          <w:rFonts w:ascii="Times New Roman" w:hAnsi="Times New Roman" w:cs="Times New Roman"/>
          <w:b/>
          <w:lang w:val="uk-UA"/>
        </w:rPr>
        <w:t>»,</w:t>
      </w:r>
    </w:p>
    <w:p w14:paraId="6F7B0646" w14:textId="77777777" w:rsidR="00422FFA" w:rsidRPr="00CB3E2B" w:rsidRDefault="00422FFA" w:rsidP="00376335">
      <w:pPr>
        <w:spacing w:after="0" w:line="240" w:lineRule="auto"/>
        <w:ind w:firstLine="5222"/>
        <w:jc w:val="both"/>
        <w:rPr>
          <w:rFonts w:ascii="Times New Roman" w:hAnsi="Times New Roman" w:cs="Times New Roman"/>
          <w:b/>
          <w:lang w:val="uk-UA"/>
        </w:rPr>
      </w:pPr>
      <w:r w:rsidRPr="00CB3E2B">
        <w:rPr>
          <w:rFonts w:ascii="Times New Roman" w:hAnsi="Times New Roman" w:cs="Times New Roman"/>
          <w:b/>
          <w:lang w:val="uk-UA"/>
        </w:rPr>
        <w:t>введеної в дії наказом ректора</w:t>
      </w:r>
    </w:p>
    <w:p w14:paraId="3FE8C993" w14:textId="77777777" w:rsidR="00422FFA" w:rsidRPr="00CB3E2B" w:rsidRDefault="00422FFA" w:rsidP="00376335">
      <w:pPr>
        <w:spacing w:after="0" w:line="240" w:lineRule="auto"/>
        <w:ind w:firstLine="5222"/>
        <w:jc w:val="both"/>
        <w:rPr>
          <w:rFonts w:ascii="Times New Roman" w:hAnsi="Times New Roman" w:cs="Times New Roman"/>
          <w:b/>
          <w:lang w:val="uk-UA"/>
        </w:rPr>
      </w:pPr>
      <w:r w:rsidRPr="00CB3E2B">
        <w:rPr>
          <w:rFonts w:ascii="Times New Roman" w:hAnsi="Times New Roman" w:cs="Times New Roman"/>
          <w:b/>
          <w:lang w:val="uk-UA"/>
        </w:rPr>
        <w:t>№206 від «29» червня 2019 р.</w:t>
      </w:r>
    </w:p>
    <w:p w14:paraId="3E687BAA" w14:textId="27798A78" w:rsidR="00AE50B3" w:rsidRPr="00CB3E2B" w:rsidRDefault="00AE50B3" w:rsidP="009D6B77">
      <w:pPr>
        <w:spacing w:after="0" w:line="240" w:lineRule="auto"/>
        <w:ind w:firstLine="467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9150F97" w14:textId="2803D904" w:rsidR="00326049" w:rsidRPr="00CB3E2B" w:rsidRDefault="00326049" w:rsidP="009D6B77">
      <w:pPr>
        <w:spacing w:after="0" w:line="240" w:lineRule="auto"/>
        <w:ind w:firstLine="467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6A93B08" w14:textId="77777777" w:rsidR="00326049" w:rsidRPr="00CB3E2B" w:rsidRDefault="00326049" w:rsidP="009D6B77">
      <w:pPr>
        <w:spacing w:after="0" w:line="240" w:lineRule="auto"/>
        <w:ind w:firstLine="467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495D078B" w14:textId="77777777" w:rsidR="00AE50B3" w:rsidRPr="00CB3E2B" w:rsidRDefault="00AE50B3" w:rsidP="00AE50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</w:pPr>
    </w:p>
    <w:p w14:paraId="10F730B9" w14:textId="77777777" w:rsidR="00AE50B3" w:rsidRPr="00CB3E2B" w:rsidRDefault="00AE50B3" w:rsidP="00AE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614D8C9" w14:textId="77777777" w:rsidR="00AE50B3" w:rsidRPr="00CB3E2B" w:rsidRDefault="00AE50B3" w:rsidP="00AE50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ОСВІТНЬО – ПРОФЕСІЙНА ПРОГРАМА</w:t>
      </w:r>
    </w:p>
    <w:p w14:paraId="18CD7DF9" w14:textId="77777777" w:rsidR="00AE50B3" w:rsidRPr="00CB3E2B" w:rsidRDefault="00AE50B3" w:rsidP="00AE50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E66831D" w14:textId="77777777" w:rsidR="00AE50B3" w:rsidRPr="00CB3E2B" w:rsidRDefault="00AE50B3" w:rsidP="00AE50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«Економічна кібернетика»</w:t>
      </w:r>
    </w:p>
    <w:p w14:paraId="5DC0B837" w14:textId="77777777" w:rsidR="00AE50B3" w:rsidRPr="00CB3E2B" w:rsidRDefault="00AE50B3" w:rsidP="00AE50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підготовки здобувачів</w:t>
      </w:r>
    </w:p>
    <w:p w14:paraId="4567F72A" w14:textId="77777777" w:rsidR="00AE50B3" w:rsidRPr="00CB3E2B" w:rsidRDefault="00AE50B3" w:rsidP="00AE5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Hlk22715982"/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першого (бакалаврського) рівня вищої освіти</w:t>
      </w:r>
    </w:p>
    <w:p w14:paraId="4081D04A" w14:textId="77777777" w:rsidR="00AE50B3" w:rsidRPr="00CB3E2B" w:rsidRDefault="00AE50B3" w:rsidP="00AE50B3">
      <w:pPr>
        <w:tabs>
          <w:tab w:val="center" w:pos="4819"/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за спеціальністю 051 «</w:t>
      </w:r>
      <w:r w:rsidR="004E3EBE"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Економіка</w:t>
      </w: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14:paraId="4F206C0B" w14:textId="77777777" w:rsidR="00AE50B3" w:rsidRPr="00CB3E2B" w:rsidRDefault="00AE50B3" w:rsidP="00AE5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галузі знань </w:t>
      </w:r>
      <w:r w:rsidR="004E3EBE" w:rsidRPr="00CB3E2B">
        <w:rPr>
          <w:rFonts w:ascii="Times New Roman" w:hAnsi="Times New Roman" w:cs="Times New Roman"/>
          <w:b/>
          <w:sz w:val="28"/>
          <w:szCs w:val="28"/>
          <w:lang w:val="uk-UA"/>
        </w:rPr>
        <w:t>05 «Соціальні та поведінкові науки»</w:t>
      </w:r>
    </w:p>
    <w:p w14:paraId="29DDAE93" w14:textId="77777777" w:rsidR="00AE50B3" w:rsidRPr="00CB3E2B" w:rsidRDefault="00AE50B3" w:rsidP="00AE5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Кваліфікація: </w:t>
      </w:r>
      <w:r w:rsidR="004E3EBE"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Бакалавр </w:t>
      </w:r>
      <w:r w:rsidR="004E3EBE" w:rsidRPr="00CB3E2B">
        <w:rPr>
          <w:rFonts w:ascii="Times New Roman" w:hAnsi="Times New Roman" w:cs="Times New Roman"/>
          <w:b/>
          <w:sz w:val="28"/>
          <w:szCs w:val="28"/>
          <w:lang w:val="uk-UA"/>
        </w:rPr>
        <w:t>з економіки (ОП «Економічна кібернетика»)</w:t>
      </w: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14:paraId="387F094E" w14:textId="77777777" w:rsidR="00AE50B3" w:rsidRPr="00CB3E2B" w:rsidRDefault="00AE50B3" w:rsidP="00AE5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</w:t>
      </w:r>
      <w:r w:rsidR="004E3EBE"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240</w:t>
      </w: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кредитів)</w:t>
      </w:r>
    </w:p>
    <w:bookmarkEnd w:id="0"/>
    <w:p w14:paraId="7C94CF3F" w14:textId="77777777" w:rsidR="00AE50B3" w:rsidRPr="00CB3E2B" w:rsidRDefault="00AE50B3" w:rsidP="00AE50B3">
      <w:pPr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3DFA2E3" w14:textId="77777777" w:rsidR="00AE50B3" w:rsidRPr="00CB3E2B" w:rsidRDefault="00AE50B3" w:rsidP="00AE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578DA2B" w14:textId="77777777" w:rsidR="00AE50B3" w:rsidRPr="00CB3E2B" w:rsidRDefault="00AE50B3" w:rsidP="00AE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8569FA0" w14:textId="77777777" w:rsidR="00AE50B3" w:rsidRPr="00CB3E2B" w:rsidRDefault="00AE50B3" w:rsidP="00AE50B3">
      <w:pPr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1" w:name="_Hlk22716048"/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ЗАТВЕРДЖЕНО ВЧЕНОЮ РАДОЮ</w:t>
      </w: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/>
        <w:t>Чернівецького національного університету</w:t>
      </w:r>
    </w:p>
    <w:p w14:paraId="5E36AE91" w14:textId="77777777" w:rsidR="00AE50B3" w:rsidRPr="00CB3E2B" w:rsidRDefault="00AE50B3" w:rsidP="00AE50B3">
      <w:pPr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імені Юрія Федьковича</w:t>
      </w:r>
    </w:p>
    <w:p w14:paraId="72D3CAA9" w14:textId="25E28AB1" w:rsidR="00AE50B3" w:rsidRPr="00CB3E2B" w:rsidRDefault="00AE50B3" w:rsidP="00AE50B3">
      <w:pPr>
        <w:spacing w:after="0" w:line="240" w:lineRule="auto"/>
        <w:ind w:firstLine="51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Голова вченої ради</w:t>
      </w: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/>
        <w:t xml:space="preserve">________________ /Р.І. Петришин/    </w:t>
      </w: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/>
        <w:t xml:space="preserve">(протокол № </w:t>
      </w:r>
      <w:r w:rsidR="004E3EBE" w:rsidRPr="00CB3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 </w:t>
      </w:r>
      <w:r w:rsidRPr="00CB3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_</w:t>
      </w: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від «</w:t>
      </w:r>
      <w:r w:rsidR="004E3EBE" w:rsidRPr="00CB3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   </w:t>
      </w: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  <w:r w:rsidR="00326049"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</w:t>
      </w:r>
      <w:r w:rsidR="004E3EBE" w:rsidRPr="00CB3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</w:t>
      </w: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20</w:t>
      </w:r>
      <w:r w:rsidR="00326049"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21</w:t>
      </w: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р.)</w:t>
      </w:r>
    </w:p>
    <w:p w14:paraId="4212BB5E" w14:textId="06D3A9BC" w:rsidR="00AE50B3" w:rsidRPr="00CB3E2B" w:rsidRDefault="00AE50B3" w:rsidP="00AE50B3">
      <w:pPr>
        <w:spacing w:after="0" w:line="240" w:lineRule="auto"/>
        <w:ind w:firstLine="44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/>
        <w:t>Освітня програма вводиться в дію з</w:t>
      </w:r>
      <w:r w:rsidR="004E3EBE"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«</w:t>
      </w:r>
      <w:r w:rsidR="004E3EBE" w:rsidRPr="00CB3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1</w:t>
      </w:r>
      <w:r w:rsidR="004E3EBE"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4E3EBE" w:rsidRPr="00CB3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</w:t>
      </w:r>
      <w:r w:rsidR="009D6B77" w:rsidRPr="00CB3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 </w:t>
      </w:r>
      <w:r w:rsidR="004E3EBE" w:rsidRPr="00CB3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вересня     </w:t>
      </w:r>
      <w:r w:rsidR="004E3EBE"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</w:t>
      </w:r>
      <w:r w:rsidR="00326049"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21</w:t>
      </w: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р.</w:t>
      </w: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/>
        <w:t>Ректор ________________ /Р.І. Петришин/</w:t>
      </w:r>
    </w:p>
    <w:p w14:paraId="63AAD64B" w14:textId="410F9CB8" w:rsidR="00AE50B3" w:rsidRPr="00CB3E2B" w:rsidRDefault="00AE50B3" w:rsidP="00AE50B3">
      <w:pPr>
        <w:spacing w:after="0" w:line="240" w:lineRule="auto"/>
        <w:ind w:firstLine="3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(наказ № __ від «___»_____________ 20</w:t>
      </w:r>
      <w:r w:rsidR="00326049"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21</w:t>
      </w: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р.)</w:t>
      </w:r>
    </w:p>
    <w:p w14:paraId="15796F34" w14:textId="739734EA" w:rsidR="00AE50B3" w:rsidRPr="00CB3E2B" w:rsidRDefault="00AE50B3" w:rsidP="00CB3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3E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6EABE705" w14:textId="77777777" w:rsidR="00AE50B3" w:rsidRPr="00CB3E2B" w:rsidRDefault="00AE50B3" w:rsidP="00AE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3CA8F72" w14:textId="77777777" w:rsidR="00AE50B3" w:rsidRPr="00CB3E2B" w:rsidRDefault="00AE50B3" w:rsidP="00AE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CEDE028" w14:textId="53589206" w:rsidR="00AE50B3" w:rsidRPr="00CB3E2B" w:rsidRDefault="00AE50B3" w:rsidP="00AE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Чернівці, 20</w:t>
      </w:r>
      <w:r w:rsidR="00326049" w:rsidRPr="00CB3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21</w:t>
      </w:r>
    </w:p>
    <w:bookmarkEnd w:id="1"/>
    <w:p w14:paraId="307099F9" w14:textId="77777777" w:rsidR="00AE50B3" w:rsidRPr="00CB3E2B" w:rsidRDefault="00AE50B3">
      <w:pPr>
        <w:rPr>
          <w:rFonts w:ascii="Times New Roman" w:eastAsia="Times New Roman" w:hAnsi="Times New Roman" w:cs="Times New Roman"/>
          <w:b/>
          <w:sz w:val="32"/>
          <w:szCs w:val="24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sz w:val="32"/>
          <w:szCs w:val="24"/>
          <w:lang w:val="uk-UA" w:eastAsia="uk-UA"/>
        </w:rPr>
        <w:br w:type="page"/>
      </w:r>
    </w:p>
    <w:p w14:paraId="6ACFA944" w14:textId="77777777" w:rsidR="00AE50B3" w:rsidRPr="00CB3E2B" w:rsidRDefault="00AE50B3" w:rsidP="00AE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sz w:val="32"/>
          <w:szCs w:val="24"/>
          <w:lang w:val="uk-UA" w:eastAsia="uk-UA"/>
        </w:rPr>
        <w:lastRenderedPageBreak/>
        <w:t>ЛИСТ ПОГОДЖЕННЯ</w:t>
      </w:r>
    </w:p>
    <w:p w14:paraId="3B9D7E4E" w14:textId="77777777" w:rsidR="00AE50B3" w:rsidRPr="00CB3E2B" w:rsidRDefault="00AE50B3" w:rsidP="00AE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uk-UA"/>
        </w:rPr>
      </w:pPr>
      <w:r w:rsidRPr="00CB3E2B">
        <w:rPr>
          <w:rFonts w:ascii="Times New Roman" w:eastAsia="Times New Roman" w:hAnsi="Times New Roman" w:cs="Times New Roman"/>
          <w:b/>
          <w:sz w:val="32"/>
          <w:szCs w:val="24"/>
          <w:lang w:val="uk-UA" w:eastAsia="uk-UA"/>
        </w:rPr>
        <w:t>освітньо-професійної програми вищої освіти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6710"/>
      </w:tblGrid>
      <w:tr w:rsidR="005137A9" w:rsidRPr="00CB3E2B" w14:paraId="7CAFB942" w14:textId="77777777" w:rsidTr="00AE50B3">
        <w:tc>
          <w:tcPr>
            <w:tcW w:w="2700" w:type="dxa"/>
          </w:tcPr>
          <w:p w14:paraId="24033FB1" w14:textId="77777777" w:rsidR="00AE50B3" w:rsidRPr="00CB3E2B" w:rsidRDefault="00AE50B3" w:rsidP="00A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Галузь знань</w:t>
            </w:r>
          </w:p>
        </w:tc>
        <w:tc>
          <w:tcPr>
            <w:tcW w:w="6900" w:type="dxa"/>
          </w:tcPr>
          <w:p w14:paraId="2BAF3C79" w14:textId="77777777" w:rsidR="00AE50B3" w:rsidRPr="00CB3E2B" w:rsidRDefault="00AE50B3" w:rsidP="00A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  <w:r w:rsidR="004E3EBE"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 Соціальні та поведінкові науки</w:t>
            </w:r>
          </w:p>
        </w:tc>
      </w:tr>
      <w:tr w:rsidR="005137A9" w:rsidRPr="00CB3E2B" w14:paraId="5702BB52" w14:textId="77777777" w:rsidTr="00AE50B3">
        <w:tc>
          <w:tcPr>
            <w:tcW w:w="2700" w:type="dxa"/>
          </w:tcPr>
          <w:p w14:paraId="7C6307DE" w14:textId="77777777" w:rsidR="00AE50B3" w:rsidRPr="00CB3E2B" w:rsidRDefault="00AE50B3" w:rsidP="00AE50B3">
            <w:pPr>
              <w:tabs>
                <w:tab w:val="num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Спеціальність</w:t>
            </w:r>
          </w:p>
        </w:tc>
        <w:tc>
          <w:tcPr>
            <w:tcW w:w="6900" w:type="dxa"/>
          </w:tcPr>
          <w:p w14:paraId="7E31C941" w14:textId="77777777" w:rsidR="00AE50B3" w:rsidRPr="00CB3E2B" w:rsidRDefault="00AE50B3" w:rsidP="00AE50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  <w:r w:rsidR="004E3EBE"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 Економіка</w:t>
            </w:r>
          </w:p>
        </w:tc>
      </w:tr>
      <w:tr w:rsidR="005137A9" w:rsidRPr="00CB3E2B" w14:paraId="0D0FA1A2" w14:textId="77777777" w:rsidTr="00AE50B3">
        <w:tc>
          <w:tcPr>
            <w:tcW w:w="2700" w:type="dxa"/>
          </w:tcPr>
          <w:p w14:paraId="1ED92A9C" w14:textId="77777777" w:rsidR="00AE50B3" w:rsidRPr="00CB3E2B" w:rsidRDefault="00AE50B3" w:rsidP="00A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Назва освітньої програми</w:t>
            </w:r>
          </w:p>
        </w:tc>
        <w:tc>
          <w:tcPr>
            <w:tcW w:w="6900" w:type="dxa"/>
          </w:tcPr>
          <w:p w14:paraId="0C4452C8" w14:textId="77777777" w:rsidR="00AE50B3" w:rsidRPr="00CB3E2B" w:rsidRDefault="004E3EBE" w:rsidP="00A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Економічна кібернетика</w:t>
            </w:r>
          </w:p>
          <w:p w14:paraId="3428674C" w14:textId="77777777" w:rsidR="00AE50B3" w:rsidRPr="00CB3E2B" w:rsidRDefault="00AE50B3" w:rsidP="00A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137A9" w:rsidRPr="00CB3E2B" w14:paraId="61BDDB65" w14:textId="77777777" w:rsidTr="00AE50B3">
        <w:tc>
          <w:tcPr>
            <w:tcW w:w="2700" w:type="dxa"/>
          </w:tcPr>
          <w:p w14:paraId="2BB88138" w14:textId="77777777" w:rsidR="00AE50B3" w:rsidRPr="00CB3E2B" w:rsidRDefault="00AE50B3" w:rsidP="00A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Рівень вищої освіти</w:t>
            </w:r>
          </w:p>
        </w:tc>
        <w:tc>
          <w:tcPr>
            <w:tcW w:w="6900" w:type="dxa"/>
          </w:tcPr>
          <w:p w14:paraId="6042121D" w14:textId="77777777" w:rsidR="00AE50B3" w:rsidRPr="00CB3E2B" w:rsidRDefault="004E3EBE" w:rsidP="00A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Перший</w:t>
            </w:r>
          </w:p>
        </w:tc>
      </w:tr>
      <w:tr w:rsidR="005137A9" w:rsidRPr="00CB3E2B" w14:paraId="12969D6C" w14:textId="77777777" w:rsidTr="00AE50B3">
        <w:tc>
          <w:tcPr>
            <w:tcW w:w="2700" w:type="dxa"/>
          </w:tcPr>
          <w:p w14:paraId="4B968B01" w14:textId="77777777" w:rsidR="00AE50B3" w:rsidRPr="00CB3E2B" w:rsidRDefault="00AE50B3" w:rsidP="00AE50B3">
            <w:pPr>
              <w:tabs>
                <w:tab w:val="num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Ступінь</w:t>
            </w:r>
          </w:p>
        </w:tc>
        <w:tc>
          <w:tcPr>
            <w:tcW w:w="6900" w:type="dxa"/>
          </w:tcPr>
          <w:p w14:paraId="695F92FB" w14:textId="77777777" w:rsidR="00AE50B3" w:rsidRPr="00CB3E2B" w:rsidRDefault="004E3EBE" w:rsidP="00A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Бакалавр</w:t>
            </w:r>
          </w:p>
        </w:tc>
      </w:tr>
      <w:tr w:rsidR="00AE50B3" w:rsidRPr="00CB3E2B" w14:paraId="49D72D91" w14:textId="77777777" w:rsidTr="00AE50B3">
        <w:tc>
          <w:tcPr>
            <w:tcW w:w="2700" w:type="dxa"/>
          </w:tcPr>
          <w:p w14:paraId="372203D6" w14:textId="77777777" w:rsidR="00AE50B3" w:rsidRPr="00CB3E2B" w:rsidRDefault="00AE50B3" w:rsidP="00A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Кваліфікація</w:t>
            </w:r>
          </w:p>
        </w:tc>
        <w:tc>
          <w:tcPr>
            <w:tcW w:w="6900" w:type="dxa"/>
          </w:tcPr>
          <w:p w14:paraId="2EFA0D26" w14:textId="77777777" w:rsidR="00AE50B3" w:rsidRPr="00CB3E2B" w:rsidRDefault="004E3EBE" w:rsidP="00A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Бакалавр з економіки (ОП «Економічна кібернетика»</w:t>
            </w:r>
            <w:r w:rsidR="007F4615"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</w:tr>
    </w:tbl>
    <w:p w14:paraId="5EFBE772" w14:textId="77777777" w:rsidR="00AE50B3" w:rsidRPr="00CB3E2B" w:rsidRDefault="00AE50B3" w:rsidP="00AE50B3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69"/>
        <w:gridCol w:w="4719"/>
      </w:tblGrid>
      <w:tr w:rsidR="00326049" w:rsidRPr="00CB3E2B" w14:paraId="2CC61B0C" w14:textId="77777777" w:rsidTr="0009518D">
        <w:tc>
          <w:tcPr>
            <w:tcW w:w="2513" w:type="pct"/>
          </w:tcPr>
          <w:p w14:paraId="160E0335" w14:textId="77777777" w:rsidR="00326049" w:rsidRPr="00CB3E2B" w:rsidRDefault="00326049" w:rsidP="00326049">
            <w:pPr>
              <w:ind w:left="283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«РОЗРОБЛЕНО»</w:t>
            </w:r>
          </w:p>
          <w:p w14:paraId="4809C173" w14:textId="77777777" w:rsidR="00326049" w:rsidRPr="00CB3E2B" w:rsidRDefault="00326049" w:rsidP="00AE50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487" w:type="pct"/>
          </w:tcPr>
          <w:p w14:paraId="394F2834" w14:textId="4AEC59DD" w:rsidR="00326049" w:rsidRPr="00CB3E2B" w:rsidRDefault="00326049" w:rsidP="003260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«УХВАЛЕНО»</w:t>
            </w:r>
          </w:p>
        </w:tc>
      </w:tr>
      <w:tr w:rsidR="00326049" w:rsidRPr="00CB3E2B" w14:paraId="20C54367" w14:textId="77777777" w:rsidTr="0009518D">
        <w:tc>
          <w:tcPr>
            <w:tcW w:w="2513" w:type="pct"/>
          </w:tcPr>
          <w:p w14:paraId="016A3964" w14:textId="7777777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Робочою групою кафедри економіко-</w:t>
            </w:r>
          </w:p>
          <w:p w14:paraId="632855F7" w14:textId="7777777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математичного моделювання</w:t>
            </w:r>
          </w:p>
          <w:p w14:paraId="1D76DE1E" w14:textId="7777777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Чернівецького національного</w:t>
            </w:r>
          </w:p>
          <w:p w14:paraId="7433EDBA" w14:textId="7777777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університету імені Юрія Федьковича</w:t>
            </w:r>
          </w:p>
          <w:p w14:paraId="20DA2573" w14:textId="7777777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Керівник робочої групи</w:t>
            </w:r>
          </w:p>
          <w:p w14:paraId="0B02579E" w14:textId="7777777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BDB7C33" w14:textId="129F796F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_________________В.О. Вінничук </w:t>
            </w:r>
          </w:p>
          <w:p w14:paraId="47087220" w14:textId="77777777" w:rsidR="00326049" w:rsidRPr="00CB3E2B" w:rsidRDefault="00326049" w:rsidP="00AE50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487" w:type="pct"/>
          </w:tcPr>
          <w:p w14:paraId="5D028B4B" w14:textId="7777777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на засіданні кафедри 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економіко-</w:t>
            </w:r>
          </w:p>
          <w:p w14:paraId="45A6957C" w14:textId="7777777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математичного моделювання</w:t>
            </w:r>
          </w:p>
          <w:p w14:paraId="22C19CB3" w14:textId="7777777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Чернівецького національного</w:t>
            </w:r>
          </w:p>
          <w:p w14:paraId="78A55305" w14:textId="7777777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університету імені Юрія Федьковича</w:t>
            </w:r>
          </w:p>
          <w:p w14:paraId="28BE666A" w14:textId="7777777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Протокол №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     </w:t>
            </w:r>
          </w:p>
          <w:p w14:paraId="048EF833" w14:textId="2B6BB9B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«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      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 ________2021 р.</w:t>
            </w:r>
          </w:p>
          <w:p w14:paraId="24D65C23" w14:textId="7777777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EC066B6" w14:textId="73E7F60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Зав. кафедрою _____В.С. Григорків</w:t>
            </w:r>
          </w:p>
          <w:p w14:paraId="2A0F1C81" w14:textId="796ED868" w:rsidR="00326049" w:rsidRPr="00CB3E2B" w:rsidRDefault="00326049" w:rsidP="00AE50B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326049" w:rsidRPr="00CB3E2B" w14:paraId="598B320E" w14:textId="77777777" w:rsidTr="0009518D">
        <w:tc>
          <w:tcPr>
            <w:tcW w:w="2513" w:type="pct"/>
          </w:tcPr>
          <w:p w14:paraId="4AB78548" w14:textId="36B8D161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      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 ________2021 р.</w:t>
            </w:r>
          </w:p>
        </w:tc>
        <w:tc>
          <w:tcPr>
            <w:tcW w:w="2487" w:type="pct"/>
          </w:tcPr>
          <w:p w14:paraId="7D810434" w14:textId="77777777" w:rsidR="00326049" w:rsidRPr="00CB3E2B" w:rsidRDefault="00326049" w:rsidP="00AE50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326049" w:rsidRPr="00CB3E2B" w14:paraId="5530F504" w14:textId="77777777" w:rsidTr="0009518D">
        <w:tc>
          <w:tcPr>
            <w:tcW w:w="2513" w:type="pct"/>
          </w:tcPr>
          <w:p w14:paraId="7E0E71CA" w14:textId="25413583" w:rsidR="00326049" w:rsidRPr="00CB3E2B" w:rsidRDefault="00326049" w:rsidP="00326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«СХВАЛЕНО»</w:t>
            </w:r>
          </w:p>
        </w:tc>
        <w:tc>
          <w:tcPr>
            <w:tcW w:w="2487" w:type="pct"/>
          </w:tcPr>
          <w:p w14:paraId="0B3040C1" w14:textId="7AB68491" w:rsidR="00326049" w:rsidRPr="00CB3E2B" w:rsidRDefault="00326049" w:rsidP="003260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«ПОГОДЖЕНО»</w:t>
            </w:r>
          </w:p>
        </w:tc>
      </w:tr>
      <w:tr w:rsidR="00326049" w:rsidRPr="00CB3E2B" w14:paraId="1316287E" w14:textId="77777777" w:rsidTr="0009518D">
        <w:tc>
          <w:tcPr>
            <w:tcW w:w="2513" w:type="pct"/>
          </w:tcPr>
          <w:p w14:paraId="094FDF36" w14:textId="01842EE6" w:rsidR="00326049" w:rsidRPr="00CB3E2B" w:rsidRDefault="0009518D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Вченою</w:t>
            </w:r>
            <w:r w:rsidR="00326049"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радою економічного   факультету Чернівецького національного університету імені Юрія Федьковича</w:t>
            </w:r>
          </w:p>
          <w:p w14:paraId="344F9CE7" w14:textId="7777777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Протокол №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   </w:t>
            </w:r>
          </w:p>
          <w:p w14:paraId="42A8C7B1" w14:textId="7777777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«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 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 _______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2021 р.</w:t>
            </w:r>
          </w:p>
          <w:p w14:paraId="07141AB4" w14:textId="59F1462A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Голова методичної ради економічного факультету</w:t>
            </w:r>
          </w:p>
          <w:p w14:paraId="181DA083" w14:textId="098F2898" w:rsidR="0009518D" w:rsidRPr="00CB3E2B" w:rsidRDefault="0009518D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_____________Р.Р. Білоскурський</w:t>
            </w:r>
          </w:p>
          <w:p w14:paraId="42B041EA" w14:textId="6D431C7D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487" w:type="pct"/>
          </w:tcPr>
          <w:p w14:paraId="121992D5" w14:textId="7777777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навчального відділу Чернівецького національного університету імені Юрія Федьковича</w:t>
            </w:r>
          </w:p>
          <w:p w14:paraId="5C3B6B4A" w14:textId="79726CF2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_______________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Я.Д. Гарабажів</w:t>
            </w:r>
          </w:p>
          <w:p w14:paraId="7EDD83CC" w14:textId="0F415F4A" w:rsidR="00326049" w:rsidRPr="00CB3E2B" w:rsidRDefault="0009518D" w:rsidP="00326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«_____» _______________2019 р.</w:t>
            </w:r>
          </w:p>
        </w:tc>
      </w:tr>
      <w:tr w:rsidR="00326049" w:rsidRPr="00CB3E2B" w14:paraId="576B5F25" w14:textId="77777777" w:rsidTr="0009518D">
        <w:tc>
          <w:tcPr>
            <w:tcW w:w="2513" w:type="pct"/>
          </w:tcPr>
          <w:p w14:paraId="2ADB6F5B" w14:textId="5F8E63A8" w:rsidR="00326049" w:rsidRPr="00CB3E2B" w:rsidRDefault="0009518D" w:rsidP="003260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«РЕКОМЕНДОВАНО»</w:t>
            </w:r>
          </w:p>
        </w:tc>
        <w:tc>
          <w:tcPr>
            <w:tcW w:w="2487" w:type="pct"/>
          </w:tcPr>
          <w:p w14:paraId="3F4BBBAB" w14:textId="77777777" w:rsidR="00326049" w:rsidRPr="00CB3E2B" w:rsidRDefault="00326049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9518D" w:rsidRPr="00CB3E2B" w14:paraId="760DB295" w14:textId="77777777" w:rsidTr="0009518D">
        <w:tc>
          <w:tcPr>
            <w:tcW w:w="2513" w:type="pct"/>
          </w:tcPr>
          <w:p w14:paraId="0B315305" w14:textId="77777777" w:rsidR="0009518D" w:rsidRPr="00CB3E2B" w:rsidRDefault="0009518D" w:rsidP="000951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Науково-методичною к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омісією 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ченої ради Чернівецького національного університету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імені Юрія Федьковича</w:t>
            </w:r>
          </w:p>
          <w:p w14:paraId="4DE5DDD9" w14:textId="77777777" w:rsidR="0009518D" w:rsidRPr="00CB3E2B" w:rsidRDefault="0009518D" w:rsidP="0009518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Протокол №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   </w:t>
            </w:r>
          </w:p>
          <w:p w14:paraId="067CA667" w14:textId="77777777" w:rsidR="0009518D" w:rsidRPr="00CB3E2B" w:rsidRDefault="0009518D" w:rsidP="000951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«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 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 _______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2021 р.</w:t>
            </w:r>
          </w:p>
          <w:p w14:paraId="5DECDCC2" w14:textId="2BB34251" w:rsidR="0009518D" w:rsidRPr="00CB3E2B" w:rsidRDefault="0009518D" w:rsidP="000951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Голова 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комісії університету 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_____________</w:t>
            </w:r>
            <w:r w:rsidRPr="00CB3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О.В. Мартинюк</w:t>
            </w:r>
          </w:p>
        </w:tc>
        <w:tc>
          <w:tcPr>
            <w:tcW w:w="2487" w:type="pct"/>
          </w:tcPr>
          <w:p w14:paraId="62DDE7AD" w14:textId="77777777" w:rsidR="0009518D" w:rsidRPr="00CB3E2B" w:rsidRDefault="0009518D" w:rsidP="0032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7FFFC4DD" w14:textId="57343DCA" w:rsidR="00AE50B3" w:rsidRPr="00CB3E2B" w:rsidRDefault="0009518D" w:rsidP="000951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E2B">
        <w:rPr>
          <w:rFonts w:ascii="Times New Roman" w:hAnsi="Times New Roman" w:cs="Times New Roman"/>
          <w:b/>
          <w:sz w:val="28"/>
          <w:szCs w:val="28"/>
          <w:lang w:val="uk-UA"/>
        </w:rPr>
        <w:t>(редакція від «___»_______________2021 р., затверджена рішенням_________________________________________________________)</w:t>
      </w:r>
      <w:r w:rsidR="00AE50B3" w:rsidRPr="00CB3E2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2305590" w14:textId="77777777" w:rsidR="006B5B0D" w:rsidRPr="00CB3E2B" w:rsidRDefault="00891B7A" w:rsidP="006B5B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E2B">
        <w:rPr>
          <w:rFonts w:ascii="Times New Roman" w:hAnsi="Times New Roman" w:cs="Times New Roman"/>
          <w:b/>
          <w:sz w:val="28"/>
          <w:szCs w:val="28"/>
          <w:lang w:val="uk-UA"/>
        </w:rPr>
        <w:t>ПЕРЕДМОВА</w:t>
      </w:r>
    </w:p>
    <w:p w14:paraId="634F31C7" w14:textId="77777777" w:rsidR="00891B7A" w:rsidRPr="00CB3E2B" w:rsidRDefault="00891B7A" w:rsidP="00891B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358F88" w14:textId="0A3341A2" w:rsidR="00C2588D" w:rsidRPr="00CB3E2B" w:rsidRDefault="00C2588D" w:rsidP="00C2588D">
      <w:pPr>
        <w:pStyle w:val="af6"/>
        <w:ind w:left="0" w:firstLine="600"/>
        <w:jc w:val="both"/>
        <w:rPr>
          <w:sz w:val="28"/>
          <w:szCs w:val="28"/>
        </w:rPr>
      </w:pPr>
      <w:r w:rsidRPr="00CB3E2B">
        <w:rPr>
          <w:sz w:val="28"/>
          <w:szCs w:val="28"/>
        </w:rPr>
        <w:t>Розроблено робочою групою у складі:</w:t>
      </w:r>
    </w:p>
    <w:p w14:paraId="51D0585B" w14:textId="77777777" w:rsidR="00C2588D" w:rsidRPr="00CB3E2B" w:rsidRDefault="00C2588D" w:rsidP="00C2588D">
      <w:pPr>
        <w:pStyle w:val="af6"/>
        <w:ind w:firstLine="708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82"/>
        <w:gridCol w:w="4316"/>
      </w:tblGrid>
      <w:tr w:rsidR="005137A9" w:rsidRPr="00CB3E2B" w14:paraId="0569D61D" w14:textId="77777777" w:rsidTr="00D51668">
        <w:tc>
          <w:tcPr>
            <w:tcW w:w="2728" w:type="pct"/>
          </w:tcPr>
          <w:p w14:paraId="40DA6FF4" w14:textId="77777777" w:rsidR="00213831" w:rsidRPr="00CB3E2B" w:rsidRDefault="00213831" w:rsidP="0021383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742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11945123"/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Вінничук О.Ю. – </w:t>
            </w:r>
            <w:r w:rsidRPr="00CB3E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</w:t>
            </w: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арант освітньої програми:</w:t>
            </w:r>
          </w:p>
          <w:p w14:paraId="1705B5C4" w14:textId="77777777" w:rsidR="00C2588D" w:rsidRPr="00CB3E2B" w:rsidRDefault="00C2588D" w:rsidP="00213831">
            <w:pPr>
              <w:pStyle w:val="af6"/>
              <w:ind w:left="0"/>
              <w:rPr>
                <w:sz w:val="28"/>
                <w:szCs w:val="28"/>
              </w:rPr>
            </w:pPr>
          </w:p>
        </w:tc>
        <w:tc>
          <w:tcPr>
            <w:tcW w:w="2272" w:type="pct"/>
          </w:tcPr>
          <w:p w14:paraId="511AD6AD" w14:textId="77777777" w:rsidR="00213831" w:rsidRPr="00CB3E2B" w:rsidRDefault="00213831" w:rsidP="00213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кандидат економічних наук, </w:t>
            </w:r>
          </w:p>
          <w:p w14:paraId="0DAA86B7" w14:textId="77777777" w:rsidR="00213831" w:rsidRPr="00CB3E2B" w:rsidRDefault="00213831" w:rsidP="00213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</w:t>
            </w:r>
          </w:p>
          <w:p w14:paraId="61FEC21E" w14:textId="77777777" w:rsidR="00C2588D" w:rsidRPr="00CB3E2B" w:rsidRDefault="00213831" w:rsidP="00213831">
            <w:pPr>
              <w:pStyle w:val="af6"/>
              <w:ind w:left="0"/>
              <w:rPr>
                <w:sz w:val="28"/>
                <w:szCs w:val="28"/>
              </w:rPr>
            </w:pPr>
            <w:r w:rsidRPr="00CB3E2B">
              <w:rPr>
                <w:sz w:val="28"/>
                <w:szCs w:val="28"/>
              </w:rPr>
              <w:t xml:space="preserve">економіко-математичного моделювання                               </w:t>
            </w:r>
          </w:p>
        </w:tc>
      </w:tr>
      <w:tr w:rsidR="005137A9" w:rsidRPr="00CB3E2B" w14:paraId="37E9419B" w14:textId="77777777" w:rsidTr="00D51668">
        <w:tc>
          <w:tcPr>
            <w:tcW w:w="2728" w:type="pct"/>
          </w:tcPr>
          <w:p w14:paraId="4847C883" w14:textId="77777777" w:rsidR="00213831" w:rsidRPr="00CB3E2B" w:rsidRDefault="00213831" w:rsidP="00213831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CB3E2B">
              <w:rPr>
                <w:sz w:val="28"/>
                <w:szCs w:val="28"/>
              </w:rPr>
              <w:t>Григорків В.С.</w:t>
            </w:r>
          </w:p>
        </w:tc>
        <w:tc>
          <w:tcPr>
            <w:tcW w:w="2272" w:type="pct"/>
          </w:tcPr>
          <w:p w14:paraId="04E4295A" w14:textId="77777777" w:rsidR="00213831" w:rsidRPr="00CB3E2B" w:rsidRDefault="00213831" w:rsidP="0022282F">
            <w:pPr>
              <w:pStyle w:val="af6"/>
              <w:ind w:left="0"/>
              <w:rPr>
                <w:sz w:val="28"/>
                <w:szCs w:val="28"/>
              </w:rPr>
            </w:pPr>
            <w:r w:rsidRPr="00CB3E2B">
              <w:rPr>
                <w:sz w:val="28"/>
                <w:szCs w:val="28"/>
              </w:rPr>
              <w:t xml:space="preserve">доктор фізико-математичних наук, професор, </w:t>
            </w:r>
          </w:p>
          <w:p w14:paraId="40131A6B" w14:textId="77777777" w:rsidR="00213831" w:rsidRPr="00CB3E2B" w:rsidRDefault="00213831" w:rsidP="0022282F">
            <w:pPr>
              <w:pStyle w:val="af6"/>
              <w:ind w:left="0"/>
              <w:rPr>
                <w:sz w:val="28"/>
                <w:szCs w:val="28"/>
              </w:rPr>
            </w:pPr>
            <w:r w:rsidRPr="00CB3E2B">
              <w:rPr>
                <w:sz w:val="28"/>
                <w:szCs w:val="28"/>
              </w:rPr>
              <w:t>завідувач кафедри економіко-математичного моделювання</w:t>
            </w:r>
          </w:p>
        </w:tc>
      </w:tr>
      <w:tr w:rsidR="00213831" w:rsidRPr="00CB3E2B" w14:paraId="48E82F73" w14:textId="77777777" w:rsidTr="00D51668">
        <w:tc>
          <w:tcPr>
            <w:tcW w:w="2728" w:type="pct"/>
          </w:tcPr>
          <w:p w14:paraId="0A869CC5" w14:textId="77777777" w:rsidR="00213831" w:rsidRPr="00CB3E2B" w:rsidRDefault="00213831" w:rsidP="00213831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CB3E2B">
              <w:rPr>
                <w:sz w:val="28"/>
                <w:szCs w:val="28"/>
              </w:rPr>
              <w:t>Скращук Л.В.</w:t>
            </w:r>
          </w:p>
        </w:tc>
        <w:tc>
          <w:tcPr>
            <w:tcW w:w="2272" w:type="pct"/>
          </w:tcPr>
          <w:p w14:paraId="6938F3A7" w14:textId="77777777" w:rsidR="00213831" w:rsidRPr="00CB3E2B" w:rsidRDefault="00213831" w:rsidP="0022282F">
            <w:pPr>
              <w:pStyle w:val="af6"/>
              <w:ind w:left="0"/>
              <w:rPr>
                <w:sz w:val="28"/>
                <w:szCs w:val="28"/>
              </w:rPr>
            </w:pPr>
            <w:r w:rsidRPr="00CB3E2B">
              <w:rPr>
                <w:sz w:val="28"/>
                <w:szCs w:val="28"/>
              </w:rPr>
              <w:t>кандидат економічних наук, асистент кафедри економіко-математичного моделювання</w:t>
            </w:r>
          </w:p>
        </w:tc>
      </w:tr>
      <w:bookmarkEnd w:id="2"/>
    </w:tbl>
    <w:p w14:paraId="0E712A31" w14:textId="77777777" w:rsidR="00610421" w:rsidRPr="00CB3E2B" w:rsidRDefault="00610421" w:rsidP="00610421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14:paraId="266C645B" w14:textId="77777777" w:rsidR="00610421" w:rsidRPr="00CB3E2B" w:rsidRDefault="00610421" w:rsidP="00610421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14:paraId="2752C6A2" w14:textId="77777777" w:rsidR="00F77A24" w:rsidRPr="00CB3E2B" w:rsidRDefault="00F77A24" w:rsidP="00610421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14:paraId="2D9B0AF2" w14:textId="77777777" w:rsidR="00610421" w:rsidRPr="00CB3E2B" w:rsidRDefault="00610421" w:rsidP="00610421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FFB471" w14:textId="77777777" w:rsidR="00610421" w:rsidRPr="00CB3E2B" w:rsidRDefault="00610421" w:rsidP="00891B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BA144F" w14:textId="77777777" w:rsidR="00610421" w:rsidRPr="00CB3E2B" w:rsidRDefault="00610421" w:rsidP="00891B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AA22EC" w14:textId="77777777" w:rsidR="00891B7A" w:rsidRPr="00CB3E2B" w:rsidRDefault="00891B7A" w:rsidP="00891B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0A73E7" w14:textId="77777777" w:rsidR="00891B7A" w:rsidRPr="00CB3E2B" w:rsidRDefault="00891B7A" w:rsidP="00891B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0D394A" w14:textId="77777777" w:rsidR="00D52F10" w:rsidRPr="00CB3E2B" w:rsidRDefault="00D52F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3E2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C5B9397" w14:textId="42AD71BE" w:rsidR="00D15C18" w:rsidRPr="00CB3E2B" w:rsidRDefault="00D52F10" w:rsidP="00D52F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E2B">
        <w:rPr>
          <w:rFonts w:ascii="Times New Roman" w:hAnsi="Times New Roman" w:cs="Times New Roman"/>
          <w:b/>
          <w:sz w:val="28"/>
          <w:szCs w:val="28"/>
          <w:lang w:val="uk-UA"/>
        </w:rPr>
        <w:t>1. Профіль освітньо</w:t>
      </w:r>
      <w:r w:rsidR="0009518D" w:rsidRPr="00CB3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-професійної </w:t>
      </w:r>
      <w:r w:rsidRPr="00CB3E2B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D15C18" w:rsidRPr="00CB3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«Економічна кібернетика»</w:t>
      </w:r>
      <w:r w:rsidRPr="00CB3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039DB2E" w14:textId="77777777" w:rsidR="00891B7A" w:rsidRPr="00CB3E2B" w:rsidRDefault="00D52F10" w:rsidP="00D52F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E2B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 051 Економіка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6881"/>
      </w:tblGrid>
      <w:tr w:rsidR="005137A9" w:rsidRPr="00CB3E2B" w14:paraId="22C72F26" w14:textId="77777777" w:rsidTr="00EF0CED">
        <w:tc>
          <w:tcPr>
            <w:tcW w:w="9345" w:type="dxa"/>
            <w:gridSpan w:val="2"/>
            <w:shd w:val="clear" w:color="auto" w:fill="A6A6A6" w:themeFill="background1" w:themeFillShade="A6"/>
          </w:tcPr>
          <w:p w14:paraId="469A2696" w14:textId="77777777" w:rsidR="00D52F10" w:rsidRPr="00CB3E2B" w:rsidRDefault="00D52F10" w:rsidP="00D52F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– Загальна інформація</w:t>
            </w:r>
          </w:p>
        </w:tc>
      </w:tr>
      <w:tr w:rsidR="005137A9" w:rsidRPr="00CB3E2B" w14:paraId="0CA3618C" w14:textId="77777777" w:rsidTr="00E05621">
        <w:tc>
          <w:tcPr>
            <w:tcW w:w="2464" w:type="dxa"/>
          </w:tcPr>
          <w:p w14:paraId="4E6880D2" w14:textId="77777777" w:rsidR="00D52F10" w:rsidRPr="00CB3E2B" w:rsidRDefault="00D52F10" w:rsidP="00D52F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 вищого навчального закладу</w:t>
            </w:r>
          </w:p>
        </w:tc>
        <w:tc>
          <w:tcPr>
            <w:tcW w:w="6881" w:type="dxa"/>
          </w:tcPr>
          <w:p w14:paraId="1A22E516" w14:textId="77777777" w:rsidR="00EF0CED" w:rsidRPr="00CB3E2B" w:rsidRDefault="00EF0CED" w:rsidP="00E279E0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val="uk-UA" w:eastAsia="uk-UA" w:bidi="uk-UA"/>
              </w:rPr>
            </w:pPr>
            <w:r w:rsidRPr="00CB3E2B">
              <w:rPr>
                <w:b w:val="0"/>
                <w:sz w:val="24"/>
                <w:szCs w:val="24"/>
                <w:lang w:val="uk-UA" w:eastAsia="uk-UA" w:bidi="uk-UA"/>
              </w:rPr>
              <w:t>Чернівецький національний університет імені Юрія Федьковича</w:t>
            </w:r>
          </w:p>
          <w:p w14:paraId="47BB4CF1" w14:textId="77777777" w:rsidR="00EF0CED" w:rsidRPr="00CB3E2B" w:rsidRDefault="00E279E0" w:rsidP="00E279E0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val="uk-UA" w:eastAsia="uk-UA" w:bidi="uk-UA"/>
              </w:rPr>
            </w:pPr>
            <w:r w:rsidRPr="00CB3E2B">
              <w:rPr>
                <w:b w:val="0"/>
                <w:sz w:val="24"/>
                <w:szCs w:val="24"/>
                <w:lang w:val="uk-UA" w:eastAsia="uk-UA" w:bidi="uk-UA"/>
              </w:rPr>
              <w:t>Економічний ф</w:t>
            </w:r>
            <w:r w:rsidR="00EF0CED" w:rsidRPr="00CB3E2B">
              <w:rPr>
                <w:b w:val="0"/>
                <w:sz w:val="24"/>
                <w:szCs w:val="24"/>
                <w:lang w:val="uk-UA" w:eastAsia="uk-UA" w:bidi="uk-UA"/>
              </w:rPr>
              <w:t>акультет</w:t>
            </w:r>
          </w:p>
          <w:p w14:paraId="77838C1E" w14:textId="77777777" w:rsidR="00D52F10" w:rsidRPr="00CB3E2B" w:rsidRDefault="00EF0CED" w:rsidP="00E2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Кафедра </w:t>
            </w:r>
            <w:r w:rsidR="00E279E0" w:rsidRPr="00CB3E2B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економіко-математичного моделювання</w:t>
            </w:r>
          </w:p>
        </w:tc>
      </w:tr>
      <w:tr w:rsidR="005137A9" w:rsidRPr="00CB3E2B" w14:paraId="48EDCEDC" w14:textId="77777777" w:rsidTr="00E05621">
        <w:tc>
          <w:tcPr>
            <w:tcW w:w="2464" w:type="dxa"/>
          </w:tcPr>
          <w:p w14:paraId="72E1FB11" w14:textId="77777777" w:rsidR="00D52F10" w:rsidRPr="00CB3E2B" w:rsidRDefault="00D52F10" w:rsidP="00D52F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881" w:type="dxa"/>
          </w:tcPr>
          <w:p w14:paraId="6269B8C1" w14:textId="77777777" w:rsidR="00E279E0" w:rsidRPr="00CB3E2B" w:rsidRDefault="002641DE" w:rsidP="00E279E0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Style w:val="20"/>
                <w:color w:val="auto"/>
              </w:rPr>
            </w:pPr>
            <w:r w:rsidRPr="00CB3E2B">
              <w:rPr>
                <w:rStyle w:val="20"/>
                <w:color w:val="auto"/>
              </w:rPr>
              <w:t xml:space="preserve">Перший </w:t>
            </w:r>
            <w:r w:rsidR="00E279E0" w:rsidRPr="00CB3E2B">
              <w:rPr>
                <w:rStyle w:val="20"/>
                <w:color w:val="auto"/>
              </w:rPr>
              <w:t>(</w:t>
            </w:r>
            <w:r w:rsidRPr="00CB3E2B">
              <w:rPr>
                <w:rStyle w:val="20"/>
                <w:color w:val="auto"/>
              </w:rPr>
              <w:t>бакалаврський)</w:t>
            </w:r>
            <w:r w:rsidR="00E279E0" w:rsidRPr="00CB3E2B">
              <w:rPr>
                <w:rStyle w:val="20"/>
                <w:color w:val="auto"/>
              </w:rPr>
              <w:t xml:space="preserve"> рівень</w:t>
            </w:r>
          </w:p>
          <w:p w14:paraId="0CE1AE71" w14:textId="77777777" w:rsidR="00D52F10" w:rsidRPr="00CB3E2B" w:rsidRDefault="002641DE" w:rsidP="00E2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Style w:val="20"/>
                <w:rFonts w:eastAsiaTheme="minorHAnsi"/>
                <w:b w:val="0"/>
                <w:color w:val="auto"/>
              </w:rPr>
              <w:t xml:space="preserve">Бакалавр </w:t>
            </w:r>
            <w:r w:rsidR="00E279E0" w:rsidRPr="00CB3E2B">
              <w:rPr>
                <w:rStyle w:val="20"/>
                <w:rFonts w:eastAsiaTheme="minorHAnsi"/>
                <w:b w:val="0"/>
                <w:color w:val="auto"/>
              </w:rPr>
              <w:t>з економіки (</w:t>
            </w:r>
            <w:r w:rsidR="00F77A24" w:rsidRPr="00CB3E2B">
              <w:rPr>
                <w:rStyle w:val="20"/>
                <w:rFonts w:eastAsiaTheme="minorHAnsi"/>
                <w:b w:val="0"/>
                <w:color w:val="auto"/>
              </w:rPr>
              <w:t>О</w:t>
            </w:r>
            <w:r w:rsidR="00F77A24" w:rsidRPr="00CB3E2B">
              <w:rPr>
                <w:rStyle w:val="20"/>
                <w:rFonts w:eastAsiaTheme="minorHAnsi"/>
                <w:b w:val="0"/>
                <w:bCs w:val="0"/>
                <w:color w:val="auto"/>
              </w:rPr>
              <w:t>П «</w:t>
            </w:r>
            <w:r w:rsidRPr="00CB3E2B">
              <w:rPr>
                <w:rStyle w:val="20"/>
                <w:rFonts w:eastAsiaTheme="minorHAnsi"/>
                <w:b w:val="0"/>
                <w:color w:val="auto"/>
              </w:rPr>
              <w:t>Економічна кібернетика</w:t>
            </w:r>
            <w:r w:rsidR="00F77A24" w:rsidRPr="00CB3E2B">
              <w:rPr>
                <w:rStyle w:val="20"/>
                <w:rFonts w:eastAsiaTheme="minorHAnsi"/>
                <w:b w:val="0"/>
                <w:color w:val="auto"/>
              </w:rPr>
              <w:t>»</w:t>
            </w:r>
            <w:r w:rsidR="00E279E0" w:rsidRPr="00CB3E2B">
              <w:rPr>
                <w:rStyle w:val="20"/>
                <w:rFonts w:eastAsiaTheme="minorHAnsi"/>
                <w:b w:val="0"/>
                <w:color w:val="auto"/>
              </w:rPr>
              <w:t>)</w:t>
            </w:r>
          </w:p>
        </w:tc>
      </w:tr>
      <w:tr w:rsidR="005137A9" w:rsidRPr="00CB3E2B" w14:paraId="35CC8415" w14:textId="77777777" w:rsidTr="00E05621">
        <w:tc>
          <w:tcPr>
            <w:tcW w:w="2464" w:type="dxa"/>
          </w:tcPr>
          <w:p w14:paraId="6625B565" w14:textId="77777777" w:rsidR="00D52F10" w:rsidRPr="00CB3E2B" w:rsidRDefault="00D52F10" w:rsidP="00D52F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881" w:type="dxa"/>
          </w:tcPr>
          <w:p w14:paraId="4FACDDF9" w14:textId="12F16E8D" w:rsidR="00D52F10" w:rsidRPr="00CB3E2B" w:rsidRDefault="00E279E0" w:rsidP="00E27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641DE" w:rsidRPr="00CB3E2B">
              <w:rPr>
                <w:rStyle w:val="20"/>
                <w:rFonts w:eastAsiaTheme="minorHAnsi"/>
                <w:b w:val="0"/>
                <w:color w:val="auto"/>
              </w:rPr>
              <w:t>Економічна кібернетика</w:t>
            </w: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137A9" w:rsidRPr="00CB3E2B" w14:paraId="17A90982" w14:textId="77777777" w:rsidTr="00610421">
        <w:tc>
          <w:tcPr>
            <w:tcW w:w="2464" w:type="dxa"/>
            <w:vAlign w:val="center"/>
          </w:tcPr>
          <w:p w14:paraId="01F3DF51" w14:textId="77777777" w:rsidR="00E279E0" w:rsidRPr="00CB3E2B" w:rsidRDefault="00E279E0" w:rsidP="00E279E0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CB3E2B">
              <w:rPr>
                <w:rStyle w:val="22"/>
                <w:b/>
                <w:bCs/>
                <w:color w:val="auto"/>
              </w:rPr>
              <w:t>Тип диплому та обсяг освітньої програми</w:t>
            </w:r>
          </w:p>
        </w:tc>
        <w:tc>
          <w:tcPr>
            <w:tcW w:w="6881" w:type="dxa"/>
            <w:vAlign w:val="center"/>
          </w:tcPr>
          <w:p w14:paraId="03CAD70F" w14:textId="77777777" w:rsidR="00E279E0" w:rsidRPr="00CB3E2B" w:rsidRDefault="00E279E0" w:rsidP="00E279E0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CB3E2B">
              <w:rPr>
                <w:rStyle w:val="20"/>
                <w:color w:val="auto"/>
              </w:rPr>
              <w:t xml:space="preserve">Диплом </w:t>
            </w:r>
            <w:r w:rsidR="002641DE" w:rsidRPr="00CB3E2B">
              <w:rPr>
                <w:rStyle w:val="20"/>
                <w:color w:val="auto"/>
              </w:rPr>
              <w:t>бакалавра</w:t>
            </w:r>
            <w:r w:rsidRPr="00CB3E2B">
              <w:rPr>
                <w:rStyle w:val="20"/>
                <w:color w:val="auto"/>
              </w:rPr>
              <w:t xml:space="preserve">, одиничний, </w:t>
            </w:r>
            <w:r w:rsidR="002641DE" w:rsidRPr="00CB3E2B">
              <w:rPr>
                <w:rStyle w:val="20"/>
                <w:color w:val="auto"/>
              </w:rPr>
              <w:t xml:space="preserve">240 </w:t>
            </w:r>
            <w:r w:rsidRPr="00CB3E2B">
              <w:rPr>
                <w:rStyle w:val="20"/>
                <w:color w:val="auto"/>
              </w:rPr>
              <w:t xml:space="preserve">кредитів ЄКТС, </w:t>
            </w:r>
            <w:r w:rsidR="00F77A24" w:rsidRPr="00CB3E2B">
              <w:rPr>
                <w:rStyle w:val="20"/>
                <w:color w:val="auto"/>
              </w:rPr>
              <w:br/>
            </w:r>
            <w:r w:rsidRPr="00CB3E2B">
              <w:rPr>
                <w:rStyle w:val="20"/>
                <w:color w:val="auto"/>
              </w:rPr>
              <w:t xml:space="preserve">термін навчання </w:t>
            </w:r>
            <w:r w:rsidR="002641DE" w:rsidRPr="00CB3E2B">
              <w:rPr>
                <w:rStyle w:val="20"/>
                <w:color w:val="auto"/>
              </w:rPr>
              <w:t>4</w:t>
            </w:r>
            <w:r w:rsidRPr="00CB3E2B">
              <w:rPr>
                <w:rStyle w:val="20"/>
                <w:color w:val="auto"/>
              </w:rPr>
              <w:t xml:space="preserve"> роки</w:t>
            </w:r>
          </w:p>
        </w:tc>
      </w:tr>
      <w:tr w:rsidR="005137A9" w:rsidRPr="00CB3E2B" w14:paraId="63C4B868" w14:textId="77777777" w:rsidTr="00610421">
        <w:tc>
          <w:tcPr>
            <w:tcW w:w="2464" w:type="dxa"/>
          </w:tcPr>
          <w:p w14:paraId="4ADE8D65" w14:textId="77777777" w:rsidR="00E279E0" w:rsidRPr="00CB3E2B" w:rsidRDefault="00E279E0" w:rsidP="00E27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881" w:type="dxa"/>
            <w:vAlign w:val="center"/>
          </w:tcPr>
          <w:p w14:paraId="56E329BA" w14:textId="77777777" w:rsidR="00E279E0" w:rsidRPr="00CB3E2B" w:rsidRDefault="00E279E0" w:rsidP="00E279E0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4"/>
                <w:szCs w:val="24"/>
                <w:lang w:val="uk-UA" w:eastAsia="uk-UA" w:bidi="uk-UA"/>
              </w:rPr>
            </w:pPr>
            <w:r w:rsidRPr="00CB3E2B">
              <w:rPr>
                <w:rStyle w:val="20"/>
                <w:color w:val="auto"/>
              </w:rPr>
              <w:t>Міністерство освіти і науки України. Україна.</w:t>
            </w:r>
          </w:p>
        </w:tc>
      </w:tr>
      <w:tr w:rsidR="005137A9" w:rsidRPr="00CB3E2B" w14:paraId="59C21202" w14:textId="77777777" w:rsidTr="00610421">
        <w:tc>
          <w:tcPr>
            <w:tcW w:w="2464" w:type="dxa"/>
          </w:tcPr>
          <w:p w14:paraId="0CE366F2" w14:textId="77777777" w:rsidR="00E279E0" w:rsidRPr="00CB3E2B" w:rsidRDefault="00E279E0" w:rsidP="00E27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Цикл / рівень</w:t>
            </w:r>
          </w:p>
        </w:tc>
        <w:tc>
          <w:tcPr>
            <w:tcW w:w="6881" w:type="dxa"/>
            <w:vAlign w:val="center"/>
          </w:tcPr>
          <w:p w14:paraId="0AF0FA61" w14:textId="77777777" w:rsidR="00E279E0" w:rsidRPr="00CB3E2B" w:rsidRDefault="00E279E0" w:rsidP="00E279E0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highlight w:val="yellow"/>
                <w:lang w:val="uk-UA" w:eastAsia="uk-UA" w:bidi="uk-UA"/>
              </w:rPr>
            </w:pPr>
            <w:r w:rsidRPr="00CB3E2B">
              <w:rPr>
                <w:rStyle w:val="20"/>
                <w:color w:val="auto"/>
              </w:rPr>
              <w:t xml:space="preserve">НРК України - 7 рівень, </w:t>
            </w:r>
            <w:r w:rsidRPr="00CB3E2B">
              <w:rPr>
                <w:b w:val="0"/>
                <w:sz w:val="23"/>
                <w:szCs w:val="23"/>
                <w:lang w:val="uk-UA" w:eastAsia="uk-UA" w:bidi="uk-UA"/>
              </w:rPr>
              <w:t xml:space="preserve">FQ-EHEA – другий цикл, EQF LLL – 7 рівень </w:t>
            </w:r>
          </w:p>
        </w:tc>
      </w:tr>
      <w:tr w:rsidR="005137A9" w:rsidRPr="00CB3E2B" w14:paraId="78694618" w14:textId="77777777" w:rsidTr="00610421">
        <w:tc>
          <w:tcPr>
            <w:tcW w:w="2464" w:type="dxa"/>
          </w:tcPr>
          <w:p w14:paraId="0539CE77" w14:textId="77777777" w:rsidR="00E279E0" w:rsidRPr="00CB3E2B" w:rsidRDefault="00E279E0" w:rsidP="00E27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881" w:type="dxa"/>
            <w:vAlign w:val="center"/>
          </w:tcPr>
          <w:p w14:paraId="15B268C0" w14:textId="77777777" w:rsidR="00E279E0" w:rsidRPr="00CB3E2B" w:rsidRDefault="00E279E0" w:rsidP="00E279E0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CB3E2B">
              <w:rPr>
                <w:rStyle w:val="20"/>
                <w:color w:val="auto"/>
              </w:rPr>
              <w:t xml:space="preserve">Наявність </w:t>
            </w:r>
            <w:r w:rsidR="002641DE" w:rsidRPr="00CB3E2B">
              <w:rPr>
                <w:rStyle w:val="20"/>
                <w:color w:val="auto"/>
              </w:rPr>
              <w:t xml:space="preserve">повної </w:t>
            </w:r>
            <w:r w:rsidR="00F77A24" w:rsidRPr="00CB3E2B">
              <w:rPr>
                <w:rStyle w:val="20"/>
                <w:color w:val="auto"/>
              </w:rPr>
              <w:t xml:space="preserve">загальної </w:t>
            </w:r>
            <w:r w:rsidR="002641DE" w:rsidRPr="00CB3E2B">
              <w:rPr>
                <w:rStyle w:val="20"/>
                <w:color w:val="auto"/>
              </w:rPr>
              <w:t>середньої освіти / Наявність освітнь</w:t>
            </w:r>
            <w:r w:rsidR="00B40C7A" w:rsidRPr="00CB3E2B">
              <w:rPr>
                <w:rStyle w:val="20"/>
                <w:color w:val="auto"/>
              </w:rPr>
              <w:t>о-кваліфікаційного рівня «молодший спеціаліст»</w:t>
            </w:r>
          </w:p>
        </w:tc>
      </w:tr>
      <w:tr w:rsidR="005137A9" w:rsidRPr="00CB3E2B" w14:paraId="3C620EDC" w14:textId="77777777" w:rsidTr="00610421">
        <w:tc>
          <w:tcPr>
            <w:tcW w:w="2464" w:type="dxa"/>
          </w:tcPr>
          <w:p w14:paraId="79B2F755" w14:textId="77777777" w:rsidR="00E279E0" w:rsidRPr="00CB3E2B" w:rsidRDefault="00E279E0" w:rsidP="00E27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6881" w:type="dxa"/>
            <w:vAlign w:val="center"/>
          </w:tcPr>
          <w:p w14:paraId="61C77861" w14:textId="77777777" w:rsidR="00E279E0" w:rsidRPr="00CB3E2B" w:rsidRDefault="00E279E0" w:rsidP="00E279E0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CB3E2B">
              <w:rPr>
                <w:rStyle w:val="20"/>
                <w:color w:val="auto"/>
              </w:rPr>
              <w:t>Українська</w:t>
            </w:r>
          </w:p>
        </w:tc>
      </w:tr>
      <w:tr w:rsidR="005137A9" w:rsidRPr="00CB3E2B" w14:paraId="586D7885" w14:textId="77777777" w:rsidTr="00610421">
        <w:tc>
          <w:tcPr>
            <w:tcW w:w="2464" w:type="dxa"/>
          </w:tcPr>
          <w:p w14:paraId="18E0DDCC" w14:textId="77777777" w:rsidR="00E279E0" w:rsidRPr="00CB3E2B" w:rsidRDefault="00E279E0" w:rsidP="00E27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881" w:type="dxa"/>
            <w:vAlign w:val="center"/>
          </w:tcPr>
          <w:p w14:paraId="05A9A6B7" w14:textId="7C884B4D" w:rsidR="00E279E0" w:rsidRPr="00CB3E2B" w:rsidRDefault="0009518D" w:rsidP="00E279E0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highlight w:val="yellow"/>
                <w:lang w:val="uk-UA" w:eastAsia="uk-UA" w:bidi="uk-UA"/>
              </w:rPr>
            </w:pPr>
            <w:r w:rsidRPr="00CB3E2B">
              <w:rPr>
                <w:rStyle w:val="20"/>
                <w:color w:val="auto"/>
              </w:rPr>
              <w:t>З</w:t>
            </w:r>
            <w:r w:rsidRPr="00CB3E2B">
              <w:rPr>
                <w:rStyle w:val="20"/>
              </w:rPr>
              <w:t xml:space="preserve"> </w:t>
            </w:r>
            <w:r w:rsidR="00E279E0" w:rsidRPr="00CB3E2B">
              <w:rPr>
                <w:rStyle w:val="20"/>
                <w:color w:val="auto"/>
              </w:rPr>
              <w:t>20</w:t>
            </w:r>
            <w:r w:rsidRPr="00CB3E2B">
              <w:rPr>
                <w:rStyle w:val="20"/>
                <w:color w:val="auto"/>
              </w:rPr>
              <w:t>2</w:t>
            </w:r>
            <w:r w:rsidRPr="00CB3E2B">
              <w:rPr>
                <w:rStyle w:val="20"/>
              </w:rPr>
              <w:t>1-2022 н.р.</w:t>
            </w:r>
          </w:p>
        </w:tc>
      </w:tr>
      <w:tr w:rsidR="005137A9" w:rsidRPr="00CB3E2B" w14:paraId="7C2EF61F" w14:textId="77777777" w:rsidTr="00E05621">
        <w:tc>
          <w:tcPr>
            <w:tcW w:w="2464" w:type="dxa"/>
          </w:tcPr>
          <w:p w14:paraId="7AB56F70" w14:textId="77777777" w:rsidR="00E279E0" w:rsidRPr="00CB3E2B" w:rsidRDefault="00E279E0" w:rsidP="00E27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881" w:type="dxa"/>
          </w:tcPr>
          <w:p w14:paraId="1D8115D3" w14:textId="77777777" w:rsidR="00E279E0" w:rsidRPr="00CB3E2B" w:rsidRDefault="00E279E0" w:rsidP="00E2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http://econom.chnu.edu.ua/</w:t>
            </w:r>
          </w:p>
        </w:tc>
      </w:tr>
      <w:tr w:rsidR="005137A9" w:rsidRPr="00CB3E2B" w14:paraId="45D05A8F" w14:textId="77777777" w:rsidTr="00EF0CED">
        <w:tc>
          <w:tcPr>
            <w:tcW w:w="9345" w:type="dxa"/>
            <w:gridSpan w:val="2"/>
            <w:shd w:val="clear" w:color="auto" w:fill="A6A6A6" w:themeFill="background1" w:themeFillShade="A6"/>
          </w:tcPr>
          <w:p w14:paraId="30A5057D" w14:textId="77777777" w:rsidR="00E279E0" w:rsidRPr="00CB3E2B" w:rsidRDefault="00E279E0" w:rsidP="00E279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– Мета освітньої програми</w:t>
            </w:r>
          </w:p>
        </w:tc>
      </w:tr>
      <w:tr w:rsidR="005137A9" w:rsidRPr="00CB3E2B" w14:paraId="58C98E2E" w14:textId="77777777" w:rsidTr="00610421">
        <w:tc>
          <w:tcPr>
            <w:tcW w:w="9345" w:type="dxa"/>
            <w:gridSpan w:val="2"/>
          </w:tcPr>
          <w:p w14:paraId="652F0B18" w14:textId="77777777" w:rsidR="00C920B6" w:rsidRPr="00CB3E2B" w:rsidRDefault="00074033" w:rsidP="00C920B6">
            <w:pPr>
              <w:pStyle w:val="3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</w:t>
            </w:r>
            <w:r w:rsidRPr="00CB3E2B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базових</w:t>
            </w:r>
            <w:r w:rsidRPr="00CB3E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знань та умінь теоретичного і прикладного характеру у галузі економіки, інформаційних технологій та моделювання як інструментарію підтримки процесів управління економічними системами різного рівня ієрархії.</w:t>
            </w:r>
          </w:p>
        </w:tc>
      </w:tr>
      <w:tr w:rsidR="005137A9" w:rsidRPr="00CB3E2B" w14:paraId="56984B62" w14:textId="77777777" w:rsidTr="00EF0CED">
        <w:tc>
          <w:tcPr>
            <w:tcW w:w="9345" w:type="dxa"/>
            <w:gridSpan w:val="2"/>
            <w:shd w:val="clear" w:color="auto" w:fill="A6A6A6" w:themeFill="background1" w:themeFillShade="A6"/>
          </w:tcPr>
          <w:p w14:paraId="47605B38" w14:textId="77777777" w:rsidR="00E279E0" w:rsidRPr="00CB3E2B" w:rsidRDefault="00E279E0" w:rsidP="00E279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– Характеристика освітньої програми</w:t>
            </w:r>
          </w:p>
        </w:tc>
      </w:tr>
      <w:tr w:rsidR="005137A9" w:rsidRPr="00CB3E2B" w14:paraId="7C65A7C2" w14:textId="77777777" w:rsidTr="00E05621">
        <w:tc>
          <w:tcPr>
            <w:tcW w:w="2464" w:type="dxa"/>
          </w:tcPr>
          <w:p w14:paraId="2B90D8DA" w14:textId="77777777" w:rsidR="00E279E0" w:rsidRPr="00CB3E2B" w:rsidRDefault="00E279E0" w:rsidP="00E27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6881" w:type="dxa"/>
          </w:tcPr>
          <w:p w14:paraId="6EDBEC66" w14:textId="77777777" w:rsidR="001A6E43" w:rsidRPr="00CB3E2B" w:rsidRDefault="001A6E43" w:rsidP="001A6E4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val="uk-UA" w:eastAsia="uk-UA" w:bidi="uk-UA"/>
              </w:rPr>
            </w:pPr>
            <w:r w:rsidRPr="00CB3E2B">
              <w:rPr>
                <w:b w:val="0"/>
                <w:sz w:val="24"/>
                <w:szCs w:val="24"/>
                <w:lang w:val="uk-UA" w:eastAsia="uk-UA" w:bidi="uk-UA"/>
              </w:rPr>
              <w:t>Галузь знань: 05 «Соціальні та поведінкові науки»</w:t>
            </w:r>
          </w:p>
          <w:p w14:paraId="0608F0A8" w14:textId="77777777" w:rsidR="00E279E0" w:rsidRPr="00CB3E2B" w:rsidRDefault="001A6E43" w:rsidP="001A6E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Спеціальність: 051 «Економіка»</w:t>
            </w:r>
          </w:p>
          <w:p w14:paraId="20050A37" w14:textId="77777777" w:rsidR="001A6E43" w:rsidRPr="00CB3E2B" w:rsidRDefault="001A6E43" w:rsidP="001A6E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Спеціалізація: </w:t>
            </w:r>
            <w:r w:rsidR="00B40C7A" w:rsidRPr="00CB3E2B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Економічна кібернетика</w:t>
            </w:r>
          </w:p>
        </w:tc>
      </w:tr>
      <w:tr w:rsidR="005137A9" w:rsidRPr="00CB3E2B" w14:paraId="22974BB5" w14:textId="77777777" w:rsidTr="00E05621">
        <w:tc>
          <w:tcPr>
            <w:tcW w:w="2464" w:type="dxa"/>
          </w:tcPr>
          <w:p w14:paraId="62E1BE20" w14:textId="77777777" w:rsidR="00E279E0" w:rsidRPr="00CB3E2B" w:rsidRDefault="00E279E0" w:rsidP="00E27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6881" w:type="dxa"/>
          </w:tcPr>
          <w:p w14:paraId="0947CD2F" w14:textId="77777777" w:rsidR="00E279E0" w:rsidRPr="00CB3E2B" w:rsidRDefault="001A6E43" w:rsidP="001A6E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Освітньо-професійна програма. </w:t>
            </w:r>
          </w:p>
        </w:tc>
      </w:tr>
      <w:tr w:rsidR="005137A9" w:rsidRPr="00CB3E2B" w14:paraId="76C90590" w14:textId="77777777" w:rsidTr="00E05621">
        <w:tc>
          <w:tcPr>
            <w:tcW w:w="2464" w:type="dxa"/>
          </w:tcPr>
          <w:p w14:paraId="21402B1C" w14:textId="77777777" w:rsidR="00E279E0" w:rsidRPr="00CB3E2B" w:rsidRDefault="00E279E0" w:rsidP="00E27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881" w:type="dxa"/>
          </w:tcPr>
          <w:p w14:paraId="35C2882C" w14:textId="77777777" w:rsidR="0017533B" w:rsidRPr="00CB3E2B" w:rsidRDefault="00074033" w:rsidP="001A6E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Базова загальноекономічна та професійна освіта у галузі інформаційних технологій та моделювання в економіці.</w:t>
            </w:r>
          </w:p>
          <w:p w14:paraId="02EEBFE7" w14:textId="77777777" w:rsidR="00B40C7A" w:rsidRPr="00CB3E2B" w:rsidRDefault="00B40C7A" w:rsidP="001A6E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44B213" w14:textId="77777777" w:rsidR="001A6E43" w:rsidRPr="00CB3E2B" w:rsidRDefault="001A6E43" w:rsidP="001A6E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Ключові слова</w:t>
            </w: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DB6BDD"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533B"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економіка, </w:t>
            </w:r>
            <w:r w:rsidR="00B40C7A"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економічна кібернетика, </w:t>
            </w:r>
            <w:r w:rsidR="00DB6BDD"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</w:t>
            </w:r>
            <w:r w:rsidR="00B40C7A"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системи в управлінні</w:t>
            </w:r>
            <w:r w:rsidR="00DB6BDD"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77A24"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DB6BDD"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в економіці</w:t>
            </w:r>
          </w:p>
          <w:p w14:paraId="12703C61" w14:textId="77777777" w:rsidR="001A6E43" w:rsidRPr="00CB3E2B" w:rsidRDefault="001A6E43" w:rsidP="001A6E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9E0" w:rsidRPr="00CB3E2B" w14:paraId="6F3936A8" w14:textId="77777777" w:rsidTr="00E05621">
        <w:tc>
          <w:tcPr>
            <w:tcW w:w="2464" w:type="dxa"/>
          </w:tcPr>
          <w:p w14:paraId="18E76B96" w14:textId="77777777" w:rsidR="00E279E0" w:rsidRPr="00CB3E2B" w:rsidRDefault="00E279E0" w:rsidP="00E27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6881" w:type="dxa"/>
          </w:tcPr>
          <w:p w14:paraId="01172027" w14:textId="77777777" w:rsidR="00E279E0" w:rsidRPr="00CB3E2B" w:rsidRDefault="0017533B" w:rsidP="001A6E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Поєднання компетентностей за різними напрямками – </w:t>
            </w:r>
            <w:r w:rsidR="00DE63A0"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економіка, економічна кібернетика, інформаційні технології, інформаційні системи, моделювання в економіці</w:t>
            </w:r>
            <w:r w:rsidR="00DB6BDD"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00F2B79C" w14:textId="77777777" w:rsidR="00F77A24" w:rsidRPr="00CB3E2B" w:rsidRDefault="00F77A24">
      <w:pPr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6881"/>
      </w:tblGrid>
      <w:tr w:rsidR="005137A9" w:rsidRPr="00CB3E2B" w14:paraId="40AE273D" w14:textId="77777777" w:rsidTr="00EF0CED">
        <w:tc>
          <w:tcPr>
            <w:tcW w:w="9345" w:type="dxa"/>
            <w:gridSpan w:val="2"/>
            <w:shd w:val="clear" w:color="auto" w:fill="A6A6A6" w:themeFill="background1" w:themeFillShade="A6"/>
          </w:tcPr>
          <w:p w14:paraId="7A7A7BF6" w14:textId="77777777" w:rsidR="00E279E0" w:rsidRPr="00CB3E2B" w:rsidRDefault="00E279E0" w:rsidP="00E279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– Придатність випускників</w:t>
            </w:r>
          </w:p>
          <w:p w14:paraId="47F29796" w14:textId="77777777" w:rsidR="00E279E0" w:rsidRPr="00CB3E2B" w:rsidRDefault="00E279E0" w:rsidP="00E279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працевлаштування та подальшого навчання</w:t>
            </w:r>
          </w:p>
        </w:tc>
      </w:tr>
      <w:tr w:rsidR="0009518D" w:rsidRPr="00CB3E2B" w14:paraId="0C592E0E" w14:textId="77777777" w:rsidTr="00E05621">
        <w:tc>
          <w:tcPr>
            <w:tcW w:w="2464" w:type="dxa"/>
          </w:tcPr>
          <w:p w14:paraId="74242F84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881" w:type="dxa"/>
          </w:tcPr>
          <w:p w14:paraId="641EF9B6" w14:textId="1453BC31" w:rsidR="0009518D" w:rsidRPr="00CB3E2B" w:rsidRDefault="0009518D" w:rsidP="000951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</w:t>
            </w:r>
            <w:r w:rsidRPr="00CB3E2B">
              <w:rPr>
                <w:rFonts w:ascii="Times New Roman" w:hAnsi="Times New Roman" w:cs="Times New Roman"/>
                <w:lang w:val="uk-UA"/>
              </w:rPr>
              <w:t>калавр</w:t>
            </w: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спеціальності 051 Економіка освітньої програми «</w:t>
            </w: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кібернетика</w:t>
            </w: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підготовлений </w:t>
            </w:r>
            <w:r w:rsidRPr="00CB3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виконання функцій та вирішення завдань на підприємствах та в організаціях, які здійснюють економічну та науково-технічну діяльність у відповідності з державним класифікатором України для виробничої, інженерної та організаційної діяльності на адміністративних та керівних посадах у будь-яких галузях народного господарства, центральних та регіональних органах влади та управління, підприємств, організацій і установ різних форм власності і господарювання тощо.</w:t>
            </w:r>
          </w:p>
          <w:p w14:paraId="135E969C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Професійна діяльність у сфері управління економікою та бізнесом як фахівця, здатного застосовувати інформаційні технології, бізнес-аналітику, інформаційне та економіко-математичне забезпечення для підготовки управлінських рішень.</w:t>
            </w:r>
          </w:p>
          <w:p w14:paraId="2EC489D5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Випускники можуть працювати за професіями згідно з Національним класифікатором професій ДК 003:2010: </w:t>
            </w:r>
          </w:p>
          <w:p w14:paraId="44E87BD5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2131.2 Адміністратор бази даних </w:t>
            </w:r>
          </w:p>
          <w:p w14:paraId="25E370D9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2131.2 Адміністратор даних </w:t>
            </w:r>
          </w:p>
          <w:p w14:paraId="216CFFD6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2132.2 Інженер-програміст </w:t>
            </w:r>
          </w:p>
          <w:p w14:paraId="6D9F87C3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2132.2 Програміст (база даних) </w:t>
            </w:r>
          </w:p>
          <w:p w14:paraId="1C282792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2139.2 Інженер із застосування комп'ютерів </w:t>
            </w:r>
          </w:p>
          <w:p w14:paraId="4B82DCE3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3121.2 Фахівець з інформаційних технологій </w:t>
            </w:r>
          </w:p>
          <w:p w14:paraId="7660C9ED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2433.2 Аналітик консолідованої інформації </w:t>
            </w:r>
          </w:p>
          <w:p w14:paraId="7A2F84A7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2441.2 Аналітик (банківська діяльність)</w:t>
            </w:r>
          </w:p>
          <w:p w14:paraId="0C00E8BE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2441.2 Аналітик з інвестицій </w:t>
            </w:r>
          </w:p>
          <w:p w14:paraId="19ED6E0F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2131.2 Аналітик з комп'ютерних комунікацій </w:t>
            </w:r>
          </w:p>
          <w:p w14:paraId="44A3EF4B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2441.2 Аналітик з кредитування </w:t>
            </w:r>
          </w:p>
          <w:p w14:paraId="601FF2C6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2131.2 Аналітик комп'ютерних систем </w:t>
            </w:r>
          </w:p>
          <w:p w14:paraId="44B190AA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2149.2 Аналітик комунікацій (крім комп'ютерів) </w:t>
            </w:r>
          </w:p>
          <w:p w14:paraId="6B079176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2441.2  Економіст </w:t>
            </w:r>
          </w:p>
          <w:p w14:paraId="6CFEF711" w14:textId="1C64558E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2441.2 Економіст з бухгалтерського обліку та аналізу господарської діяльності.</w:t>
            </w:r>
          </w:p>
        </w:tc>
      </w:tr>
      <w:tr w:rsidR="0009518D" w:rsidRPr="00CB3E2B" w14:paraId="4826EDDA" w14:textId="77777777" w:rsidTr="00E05621">
        <w:tc>
          <w:tcPr>
            <w:tcW w:w="2464" w:type="dxa"/>
          </w:tcPr>
          <w:p w14:paraId="544891B2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6881" w:type="dxa"/>
          </w:tcPr>
          <w:p w14:paraId="7F0A45DB" w14:textId="6035DE4E" w:rsidR="0009518D" w:rsidRPr="00CB3E2B" w:rsidRDefault="0009518D" w:rsidP="0009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Можливість продовжувати освіту за другим (магістерським) рівнем вищої освіти. </w:t>
            </w:r>
          </w:p>
        </w:tc>
      </w:tr>
      <w:tr w:rsidR="0009518D" w:rsidRPr="00CB3E2B" w14:paraId="70FBA6AA" w14:textId="77777777" w:rsidTr="00EF0CED">
        <w:tc>
          <w:tcPr>
            <w:tcW w:w="9345" w:type="dxa"/>
            <w:gridSpan w:val="2"/>
            <w:shd w:val="clear" w:color="auto" w:fill="A6A6A6" w:themeFill="background1" w:themeFillShade="A6"/>
          </w:tcPr>
          <w:p w14:paraId="187F9173" w14:textId="77777777" w:rsidR="0009518D" w:rsidRPr="00CB3E2B" w:rsidRDefault="0009518D" w:rsidP="000951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– Викладання та оцінювання</w:t>
            </w:r>
          </w:p>
        </w:tc>
      </w:tr>
      <w:tr w:rsidR="0009518D" w:rsidRPr="00CB3E2B" w14:paraId="3D2F7CED" w14:textId="77777777" w:rsidTr="00E05621">
        <w:tc>
          <w:tcPr>
            <w:tcW w:w="2464" w:type="dxa"/>
          </w:tcPr>
          <w:p w14:paraId="0135C950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881" w:type="dxa"/>
          </w:tcPr>
          <w:p w14:paraId="0778B7CA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Style w:val="20"/>
                <w:rFonts w:eastAsia="CordiaUPC"/>
                <w:b w:val="0"/>
                <w:color w:val="auto"/>
              </w:rPr>
              <w:t>Студент</w:t>
            </w:r>
            <w:r w:rsidRPr="00CB3E2B">
              <w:rPr>
                <w:rStyle w:val="20"/>
                <w:rFonts w:eastAsiaTheme="minorHAnsi"/>
                <w:b w:val="0"/>
                <w:color w:val="auto"/>
              </w:rPr>
              <w:t>сько-</w:t>
            </w:r>
            <w:r w:rsidRPr="00CB3E2B">
              <w:rPr>
                <w:rStyle w:val="20"/>
                <w:rFonts w:eastAsia="CordiaUPC"/>
                <w:b w:val="0"/>
                <w:color w:val="auto"/>
              </w:rPr>
              <w:t>цент</w:t>
            </w:r>
            <w:r w:rsidRPr="00CB3E2B">
              <w:rPr>
                <w:rStyle w:val="20"/>
                <w:rFonts w:eastAsiaTheme="minorHAnsi"/>
                <w:b w:val="0"/>
                <w:color w:val="auto"/>
              </w:rPr>
              <w:t xml:space="preserve">роване </w:t>
            </w:r>
            <w:r w:rsidRPr="00CB3E2B">
              <w:rPr>
                <w:rStyle w:val="20"/>
                <w:rFonts w:eastAsia="CordiaUPC"/>
                <w:b w:val="0"/>
                <w:color w:val="auto"/>
              </w:rPr>
              <w:t>навчання, самонавчання, проблемно-орієнтоване навчання</w:t>
            </w:r>
            <w:r w:rsidRPr="00CB3E2B">
              <w:rPr>
                <w:rStyle w:val="20"/>
                <w:rFonts w:eastAsiaTheme="minorHAnsi"/>
                <w:b w:val="0"/>
                <w:color w:val="auto"/>
              </w:rPr>
              <w:t>, практичне навчання,</w:t>
            </w:r>
            <w:r w:rsidRPr="00CB3E2B">
              <w:rPr>
                <w:rStyle w:val="20"/>
                <w:rFonts w:eastAsiaTheme="minorHAnsi"/>
                <w:color w:val="auto"/>
              </w:rPr>
              <w:t xml:space="preserve"> </w:t>
            </w:r>
            <w:r w:rsidRPr="00CB3E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навчання через лабораторну практику</w:t>
            </w:r>
            <w:r w:rsidRPr="00CB3E2B">
              <w:rPr>
                <w:rStyle w:val="20"/>
                <w:rFonts w:eastAsia="CordiaUPC"/>
                <w:b w:val="0"/>
                <w:color w:val="auto"/>
              </w:rPr>
              <w:t xml:space="preserve"> тощо.</w:t>
            </w:r>
          </w:p>
        </w:tc>
      </w:tr>
      <w:tr w:rsidR="0009518D" w:rsidRPr="00CB3E2B" w14:paraId="173E3596" w14:textId="77777777" w:rsidTr="00E05621">
        <w:tc>
          <w:tcPr>
            <w:tcW w:w="2464" w:type="dxa"/>
          </w:tcPr>
          <w:p w14:paraId="61D86C72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881" w:type="dxa"/>
          </w:tcPr>
          <w:p w14:paraId="46C53990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Style w:val="20"/>
                <w:rFonts w:eastAsia="CordiaUPC"/>
                <w:b w:val="0"/>
                <w:color w:val="auto"/>
              </w:rPr>
              <w:t xml:space="preserve">Усні та письмові екзамени, поточний контроль, проміжний контроль, підсумковий контроль, захист курсових робіт, звіти з навчальної та виробничої практик, </w:t>
            </w:r>
            <w:r w:rsidRPr="00CB3E2B">
              <w:rPr>
                <w:rStyle w:val="20"/>
                <w:rFonts w:eastAsiaTheme="minorHAnsi"/>
                <w:b w:val="0"/>
                <w:color w:val="auto"/>
              </w:rPr>
              <w:t>випускна кваліфікаційна робота</w:t>
            </w:r>
            <w:r w:rsidRPr="00CB3E2B">
              <w:rPr>
                <w:rStyle w:val="20"/>
                <w:rFonts w:eastAsia="CordiaUPC"/>
                <w:b w:val="0"/>
                <w:color w:val="auto"/>
              </w:rPr>
              <w:t>.</w:t>
            </w:r>
          </w:p>
        </w:tc>
      </w:tr>
      <w:tr w:rsidR="0009518D" w:rsidRPr="00CB3E2B" w14:paraId="6A54B299" w14:textId="77777777" w:rsidTr="00EF0CED">
        <w:tc>
          <w:tcPr>
            <w:tcW w:w="9345" w:type="dxa"/>
            <w:gridSpan w:val="2"/>
            <w:shd w:val="clear" w:color="auto" w:fill="A6A6A6" w:themeFill="background1" w:themeFillShade="A6"/>
          </w:tcPr>
          <w:p w14:paraId="489A8107" w14:textId="77777777" w:rsidR="0009518D" w:rsidRPr="00CB3E2B" w:rsidRDefault="0009518D" w:rsidP="000951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– Програмні компетентності</w:t>
            </w:r>
          </w:p>
        </w:tc>
      </w:tr>
      <w:tr w:rsidR="0009518D" w:rsidRPr="00CB3E2B" w14:paraId="61796F18" w14:textId="77777777" w:rsidTr="00E05621">
        <w:tc>
          <w:tcPr>
            <w:tcW w:w="2464" w:type="dxa"/>
          </w:tcPr>
          <w:p w14:paraId="4E54753E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6881" w:type="dxa"/>
          </w:tcPr>
          <w:p w14:paraId="1922A750" w14:textId="7AC63AFC" w:rsidR="0009518D" w:rsidRPr="00CB3E2B" w:rsidRDefault="007E6E36" w:rsidP="000951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B3E2B">
              <w:rPr>
                <w:lang w:val="uk-UA"/>
              </w:rPr>
              <w:t>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      </w:r>
          </w:p>
        </w:tc>
      </w:tr>
      <w:tr w:rsidR="0009518D" w:rsidRPr="00CB3E2B" w14:paraId="07AF5DED" w14:textId="77777777" w:rsidTr="00E05621">
        <w:tc>
          <w:tcPr>
            <w:tcW w:w="2464" w:type="dxa"/>
          </w:tcPr>
          <w:p w14:paraId="0AA7CD0E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6881" w:type="dxa"/>
          </w:tcPr>
          <w:p w14:paraId="627243B0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bookmarkStart w:id="3" w:name="_Hlk52198299"/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ЗК1.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549B9A37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ЗК2. Здатність зберігати моральні, культурні, наукові цінності та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707823AB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ЗК3. Здатність до абстрактного мислення, аналізу та синтезу.</w:t>
            </w:r>
          </w:p>
          <w:p w14:paraId="4BFD4258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ЗК4. Здатність застосовувати знання у практичних ситуаціях. </w:t>
            </w:r>
          </w:p>
          <w:p w14:paraId="4DE7011C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ЗК5. Здатність спілкуватися державною мовою як усно, так і письмово. </w:t>
            </w:r>
          </w:p>
          <w:p w14:paraId="32227287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ЗК6. Здатність спілкуватися іноземною мовою.</w:t>
            </w:r>
          </w:p>
          <w:p w14:paraId="6E907956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ЗК7. Навички використання інформаційних і комунікаційних технологій.</w:t>
            </w:r>
          </w:p>
          <w:p w14:paraId="378BBF58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ЗК8. Здатність до пошуку, оброблення та аналізу інформації з різних джерел. </w:t>
            </w:r>
          </w:p>
          <w:p w14:paraId="07386A6A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ЗК9. Здатність до адаптації та дій в новій ситуації.</w:t>
            </w:r>
          </w:p>
          <w:p w14:paraId="1A571703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ЗК10. Здатність бути критичним і самокритичним.</w:t>
            </w:r>
          </w:p>
          <w:p w14:paraId="1A1A91E7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ЗК11. Здатність приймати обґрунтовані рішення.</w:t>
            </w:r>
          </w:p>
          <w:p w14:paraId="085C0D29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ЗК12. Навички міжособистісної взаємодії.</w:t>
            </w:r>
          </w:p>
          <w:p w14:paraId="736A57A2" w14:textId="0AD5EBFF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ЗК13. Здатність діяти соціально відповідально та свідомо</w:t>
            </w:r>
            <w:bookmarkEnd w:id="3"/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.</w:t>
            </w:r>
          </w:p>
          <w:p w14:paraId="51B0D384" w14:textId="77777777" w:rsidR="0009518D" w:rsidRPr="00CB3E2B" w:rsidRDefault="0009518D" w:rsidP="0009518D">
            <w:pPr>
              <w:rPr>
                <w:sz w:val="24"/>
                <w:szCs w:val="24"/>
                <w:lang w:val="uk-UA"/>
              </w:rPr>
            </w:pPr>
          </w:p>
        </w:tc>
      </w:tr>
      <w:tr w:rsidR="0009518D" w:rsidRPr="00CB3E2B" w14:paraId="68E835B4" w14:textId="77777777" w:rsidTr="00E05621">
        <w:tc>
          <w:tcPr>
            <w:tcW w:w="2464" w:type="dxa"/>
          </w:tcPr>
          <w:p w14:paraId="6DB300F2" w14:textId="77777777" w:rsidR="0009518D" w:rsidRPr="00CB3E2B" w:rsidRDefault="0009518D" w:rsidP="0009518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Спеціальні (фахові, предметні) компетентності (СК)</w:t>
            </w:r>
          </w:p>
          <w:p w14:paraId="0738386E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14:paraId="12D998D3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bookmarkStart w:id="4" w:name="_Hlk52198736"/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СК1. Здатність виявляти знання та розуміння проблем предметної області, основ функціонування сучасної економіки на мікро-, мезо-, макро- та міжнародному рівнях.</w:t>
            </w:r>
          </w:p>
          <w:p w14:paraId="40C8875B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СК2. Здатність здійснювати професійну діяльність у відповідності з чинними нормативними та правовими актами.</w:t>
            </w:r>
          </w:p>
          <w:p w14:paraId="67FD8A71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СК3. Розуміння особливостей провідних наукових шкіл та напрямів економічної науки.</w:t>
            </w:r>
          </w:p>
          <w:p w14:paraId="04B50FD5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СК4. Здатність пояснювати економічні та соціальні процеси і явища на основі теоретичних моделей, аналізувати і змістовно інтерпретувати отримані результати.</w:t>
            </w:r>
          </w:p>
          <w:p w14:paraId="312D1EBE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СК5. Розуміння особливостей сучасної світової та національної економіки, їх інституційної структури, обґрунтування напрямів соціальної, економічної та зовнішньоекономічної політики держави.</w:t>
            </w:r>
          </w:p>
          <w:p w14:paraId="2B0139FD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СК6. Здатність застосовувати економіко-математичні методи та моделі для вирішення економічних задач.</w:t>
            </w:r>
          </w:p>
          <w:p w14:paraId="691A6604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СК7. Здатність застосовувати комп’ютерні технології та програмне забезпечення з обробки даних для вирішення економічних завдань, аналізу інформації та підготовки аналітичних звітів. </w:t>
            </w:r>
          </w:p>
          <w:p w14:paraId="34C88FC1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СК8. Здатність аналізувати та розв’язувати завдання у сфері  економічних та соціально-трудових відносин.</w:t>
            </w:r>
          </w:p>
          <w:p w14:paraId="0D3FB2F6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СК9. Здатність прогнозувати на основі стандартних теоретичних та економетричних моделей соціально економічні процеси. </w:t>
            </w:r>
          </w:p>
          <w:p w14:paraId="5FC144A8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СК10. Здатність використовувати сучасні джерела економічної, соціальної, управлінської, облікової інформації для складання службових документів та аналітичних звітів.</w:t>
            </w:r>
            <w:r w:rsidRPr="00CB3E2B">
              <w:rPr>
                <w:rFonts w:ascii="TimesNewRomanPSMT" w:hAnsi="TimesNewRomanPSMT"/>
                <w:sz w:val="24"/>
                <w:szCs w:val="24"/>
                <w:lang w:val="uk-UA"/>
              </w:rPr>
              <w:br/>
            </w: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СК11. Здатність обґрунтовувати економічні рішення на основі розуміння закономірностей економічних систем і процесів та із застосуванням сучасного методичного інструментарію.</w:t>
            </w:r>
            <w:r w:rsidRPr="00CB3E2B">
              <w:rPr>
                <w:rFonts w:ascii="TimesNewRomanPSMT" w:hAnsi="TimesNewRomanPSMT"/>
                <w:sz w:val="24"/>
                <w:szCs w:val="24"/>
                <w:lang w:val="uk-UA"/>
              </w:rPr>
              <w:br/>
            </w: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СК12. Здатність самостійно виявляти проблеми економічного характеру при аналізі конкретних ситуацій, пропонувати способи їх вирішення.</w:t>
            </w:r>
          </w:p>
          <w:p w14:paraId="1473D134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СК13. Здатність проводити економічний аналіз функціонування та розвитку суб’єктів господарювання, оцінку їх конкурентоспроможності.</w:t>
            </w:r>
          </w:p>
          <w:p w14:paraId="3A2D6825" w14:textId="77777777" w:rsidR="0009518D" w:rsidRPr="00CB3E2B" w:rsidRDefault="0009518D" w:rsidP="0009518D">
            <w:pPr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bCs w:val="0"/>
                <w:color w:val="auto"/>
                <w:sz w:val="24"/>
                <w:szCs w:val="24"/>
                <w:lang w:val="uk-UA"/>
              </w:rPr>
              <w:t>СК14. Здатність поглиблено аналізувати проблеми і явища в одній або декількох професійних сферах з врахуванням економічних ризиків та можливих соціально-економічних наслідків.</w:t>
            </w:r>
          </w:p>
          <w:p w14:paraId="7B012C61" w14:textId="6857D26B" w:rsidR="0009518D" w:rsidRPr="00CB3E2B" w:rsidRDefault="00CB3E2B" w:rsidP="0009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Компетентності визначені освітньою програмою</w:t>
            </w:r>
          </w:p>
          <w:p w14:paraId="4D9A4BDE" w14:textId="3122BF66" w:rsidR="0009518D" w:rsidRPr="00CB3E2B" w:rsidRDefault="0009518D" w:rsidP="0009518D">
            <w:pPr>
              <w:rPr>
                <w:rStyle w:val="fontstyle01"/>
                <w:b w:val="0"/>
                <w:color w:val="auto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color w:val="auto"/>
                <w:sz w:val="24"/>
                <w:szCs w:val="24"/>
                <w:lang w:val="uk-UA"/>
              </w:rPr>
              <w:t>СК1</w:t>
            </w:r>
            <w:r w:rsidR="00CB3E2B">
              <w:rPr>
                <w:rStyle w:val="fontstyle01"/>
                <w:b w:val="0"/>
                <w:color w:val="auto"/>
                <w:sz w:val="24"/>
                <w:szCs w:val="24"/>
                <w:lang w:val="uk-UA"/>
              </w:rPr>
              <w:t>5</w:t>
            </w:r>
            <w:r w:rsidRPr="00CB3E2B">
              <w:rPr>
                <w:rStyle w:val="fontstyle01"/>
                <w:b w:val="0"/>
                <w:color w:val="auto"/>
                <w:sz w:val="24"/>
                <w:szCs w:val="24"/>
                <w:lang w:val="uk-UA"/>
              </w:rPr>
              <w:t>. Розв’язання задач моделювання та аналізу соціально-економічних процесів з використанням математичних моделей.</w:t>
            </w:r>
          </w:p>
          <w:p w14:paraId="39B7A815" w14:textId="5C098785" w:rsidR="0009518D" w:rsidRPr="00CB3E2B" w:rsidRDefault="0009518D" w:rsidP="000951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3E2B">
              <w:rPr>
                <w:rStyle w:val="fontstyle01"/>
                <w:b w:val="0"/>
                <w:color w:val="auto"/>
                <w:sz w:val="24"/>
                <w:szCs w:val="24"/>
                <w:lang w:val="uk-UA"/>
              </w:rPr>
              <w:t>СК1</w:t>
            </w:r>
            <w:r w:rsidR="00CB3E2B">
              <w:rPr>
                <w:rStyle w:val="fontstyle01"/>
                <w:b w:val="0"/>
                <w:color w:val="auto"/>
                <w:sz w:val="24"/>
                <w:szCs w:val="24"/>
                <w:lang w:val="uk-UA"/>
              </w:rPr>
              <w:t>6</w:t>
            </w:r>
            <w:r w:rsidRPr="00CB3E2B">
              <w:rPr>
                <w:rStyle w:val="fontstyle01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CB3E2B">
              <w:rPr>
                <w:rFonts w:ascii="Times New Roman" w:hAnsi="Times New Roman"/>
                <w:sz w:val="24"/>
                <w:szCs w:val="24"/>
                <w:lang w:val="uk-UA"/>
              </w:rPr>
              <w:t>Знання та розуміння методології створення та розвитку сучасних комп’ютерних технологій управління бізнесом, етапів створення інформаційних систем в бізнесі, технологій комп’ютерної обробки даних, на підставі яких приймаються певні рішення з управління бізнесом.</w:t>
            </w:r>
          </w:p>
          <w:p w14:paraId="55B7F15D" w14:textId="428B5C3B" w:rsidR="0009518D" w:rsidRPr="00CB3E2B" w:rsidRDefault="0009518D" w:rsidP="000951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/>
                <w:sz w:val="24"/>
                <w:szCs w:val="24"/>
                <w:lang w:val="uk-UA"/>
              </w:rPr>
              <w:t>СК</w:t>
            </w:r>
            <w:r w:rsidR="00CB3E2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B3E2B">
              <w:rPr>
                <w:rFonts w:ascii="Times New Roman" w:hAnsi="Times New Roman"/>
                <w:lang w:val="uk-UA"/>
              </w:rPr>
              <w:t>7</w:t>
            </w:r>
            <w:r w:rsidRPr="00CB3E2B">
              <w:rPr>
                <w:rFonts w:ascii="Times New Roman" w:hAnsi="Times New Roman"/>
                <w:sz w:val="24"/>
                <w:szCs w:val="24"/>
                <w:lang w:val="uk-UA"/>
              </w:rPr>
              <w:t>. Знання та розуміння методологій створення та розвитку сучасних комп’ютерних технологій управління бізнесом.</w:t>
            </w:r>
          </w:p>
          <w:p w14:paraId="1EF29649" w14:textId="7D1E2B8A" w:rsidR="0009518D" w:rsidRPr="00CB3E2B" w:rsidRDefault="0009518D" w:rsidP="0009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 w:rsid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B3E2B">
              <w:rPr>
                <w:rFonts w:ascii="Times New Roman" w:hAnsi="Times New Roman" w:cs="Times New Roman"/>
                <w:lang w:val="uk-UA"/>
              </w:rPr>
              <w:t>8</w:t>
            </w: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Визначати склад і форми подання інформації стосовно функціонування інформаційних систем, які призначенні для автоматизованого розв’язання задач з управління бізнесом; розробляти елементи постановок і алгоритмів розв’язання відповідних типових задач; застосовувати в сфері управління бізнесом перспективні технологічні засоби обробки інформації; використовувати моделі та системи підтримки прийняття рішень в управлінні бізнесом.</w:t>
            </w:r>
          </w:p>
          <w:p w14:paraId="5B7C3720" w14:textId="2C76F3AD" w:rsidR="0009518D" w:rsidRPr="00CB3E2B" w:rsidRDefault="0009518D" w:rsidP="0009518D">
            <w:pPr>
              <w:pStyle w:val="ListParagraph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/>
                <w:sz w:val="24"/>
                <w:szCs w:val="24"/>
                <w:lang w:val="uk-UA"/>
              </w:rPr>
              <w:t>СК</w:t>
            </w:r>
            <w:r w:rsidR="00CB3E2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B3E2B">
              <w:rPr>
                <w:rFonts w:ascii="Times New Roman" w:hAnsi="Times New Roman"/>
                <w:lang w:val="uk-UA"/>
              </w:rPr>
              <w:t>9</w:t>
            </w:r>
            <w:r w:rsidRPr="00CB3E2B">
              <w:rPr>
                <w:rFonts w:ascii="Times New Roman" w:hAnsi="Times New Roman"/>
                <w:sz w:val="24"/>
                <w:szCs w:val="24"/>
                <w:lang w:val="uk-UA"/>
              </w:rPr>
              <w:t>. Знання та розуміння методологій створення та розвитку сучасних комп’ютерних технологій управління бізнесом.</w:t>
            </w:r>
          </w:p>
          <w:p w14:paraId="533665B2" w14:textId="5C9DDC7A" w:rsidR="0009518D" w:rsidRPr="00CB3E2B" w:rsidRDefault="0009518D" w:rsidP="00CB3E2B">
            <w:pPr>
              <w:rPr>
                <w:rStyle w:val="20"/>
                <w:rFonts w:eastAsia="CordiaUPC"/>
                <w:color w:val="auto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 w:rsid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3E2B">
              <w:rPr>
                <w:rFonts w:ascii="Times New Roman" w:hAnsi="Times New Roman" w:cs="Times New Roman"/>
                <w:lang w:val="uk-UA"/>
              </w:rPr>
              <w:t>20</w:t>
            </w: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Здатність застосувати методи аналізу бізнес-процесів, моделей та комп’ютерних засобів прогнозування в бізнесі.</w:t>
            </w:r>
            <w:bookmarkEnd w:id="4"/>
          </w:p>
        </w:tc>
      </w:tr>
      <w:tr w:rsidR="0009518D" w:rsidRPr="00CB3E2B" w14:paraId="3CC770C9" w14:textId="77777777" w:rsidTr="00EF0CED">
        <w:tc>
          <w:tcPr>
            <w:tcW w:w="9345" w:type="dxa"/>
            <w:gridSpan w:val="2"/>
            <w:shd w:val="clear" w:color="auto" w:fill="A6A6A6" w:themeFill="background1" w:themeFillShade="A6"/>
          </w:tcPr>
          <w:p w14:paraId="2F6124A4" w14:textId="77777777" w:rsidR="0009518D" w:rsidRPr="00CB3E2B" w:rsidRDefault="0009518D" w:rsidP="000951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– Програмні результати навчання</w:t>
            </w:r>
          </w:p>
        </w:tc>
      </w:tr>
      <w:tr w:rsidR="0009518D" w:rsidRPr="00CB3E2B" w14:paraId="051EAE74" w14:textId="77777777" w:rsidTr="00E05621">
        <w:tc>
          <w:tcPr>
            <w:tcW w:w="2464" w:type="dxa"/>
          </w:tcPr>
          <w:p w14:paraId="4A3E9441" w14:textId="77777777" w:rsidR="0009518D" w:rsidRPr="00CB3E2B" w:rsidRDefault="0009518D" w:rsidP="000951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Програмні результати навчання </w:t>
            </w:r>
          </w:p>
        </w:tc>
        <w:tc>
          <w:tcPr>
            <w:tcW w:w="6881" w:type="dxa"/>
          </w:tcPr>
          <w:p w14:paraId="5DCA5528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користуватися власними правами і свободами, виявляти повагу до прав і свобод інших осіб, зокрема, членів колективу.</w:t>
            </w:r>
          </w:p>
          <w:p w14:paraId="3631CDAD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Відтворювати моральні, культурні, наукові цінності, примножувати досягнення суспільства в соціально-економічній сфері, пропагувати ведення здорового способу життя.</w:t>
            </w:r>
          </w:p>
          <w:p w14:paraId="2FAC4023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Знати та використовувати економічну термінологію, пояснювати базові концепції мікро- та макроекономіки,</w:t>
            </w:r>
          </w:p>
          <w:p w14:paraId="7E2553D4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Розуміти принципи економічної науки, особливості функціонування економічних систем.</w:t>
            </w:r>
          </w:p>
          <w:p w14:paraId="790DF967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(індивідуумами, домогосподарствами, підприємствами та органами державної влади).</w:t>
            </w:r>
          </w:p>
          <w:p w14:paraId="2825DB55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      </w:r>
          </w:p>
          <w:p w14:paraId="4F5C098B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Пояснювати моделі соціально-економічних явищ з погляду фундаментальних принципів і знань на основі розуміння основних напрямів розвитку економічної науки.</w:t>
            </w:r>
          </w:p>
          <w:p w14:paraId="18E70625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Застосовувати відповідні економіко-математичні методи та моделі для вирішення економічних задач.</w:t>
            </w:r>
          </w:p>
          <w:p w14:paraId="71E37B73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      </w:r>
          </w:p>
          <w:p w14:paraId="3F03EBF4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діяльності.</w:t>
            </w:r>
          </w:p>
          <w:p w14:paraId="147FCF2D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Вміти аналізувати процеси державного та ринкового регулювання соціально-економічних і трудових відносин.</w:t>
            </w:r>
          </w:p>
          <w:p w14:paraId="063BBB88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14:paraId="3C95FD24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 Ідентифікувати джерела та розуміти методологію визначення і методи отримання соціально-економічних даних, збирати та аналізувати необхідну інформацію, розраховувати економічні та соціальні показники.</w:t>
            </w:r>
          </w:p>
          <w:p w14:paraId="611D1269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 Визначати та планувати можливості особистого професійного розвитку.</w:t>
            </w:r>
          </w:p>
          <w:p w14:paraId="33583929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 Демонструвати базові навички креативного та критичного мислення у дослідженнях та професійному спілкуванні.</w:t>
            </w:r>
          </w:p>
          <w:p w14:paraId="5A95ACC4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 Вміти використовувати дані, надавати аргументацію, критично оцінювати логіку та формувати висновки з наукових та аналітичних текстів з економіки.</w:t>
            </w:r>
          </w:p>
          <w:p w14:paraId="3B11B0FF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 Виконувати міждисциплінарний аналіз соціально-економічних явищ і проблем в однієї або декількох професійних сферах з врахуванням ризиків та можливих соціально-економічних наслідків.</w:t>
            </w:r>
          </w:p>
          <w:p w14:paraId="30BFFFA7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 Використовувати нормативні та правові акти, що регламентують професійну діяльність.</w:t>
            </w:r>
          </w:p>
          <w:p w14:paraId="50BF7B6A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 Використовувати інформаційні та комунікаційні технології для вирішення соціально-економічних завдань, підготовки та представлення аналітичних звітів.</w:t>
            </w:r>
          </w:p>
          <w:p w14:paraId="5CEE71DD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 Оволодіти навичками усної та письмової професійної комунікації державною та іноземною мовами.</w:t>
            </w:r>
          </w:p>
          <w:p w14:paraId="42931BC1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 Вміти абстрактно мислити, застосовувати аналіз та синтез для виявлення ключових характеристик економічних систем різного рівня, а також особливостей поведінки їх суб’єктів.</w:t>
            </w:r>
          </w:p>
          <w:p w14:paraId="209C873E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 Демонструвати гнучкість та адаптивність у нових ситуаціях, у роботі із новими об’єктами, та у невизначених умовах.</w:t>
            </w:r>
          </w:p>
          <w:p w14:paraId="2FFD1DFB" w14:textId="7777777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 Показувати навички самостійної роботи, демонструвати критичне, креативне, самокритичне мислення.</w:t>
            </w:r>
          </w:p>
          <w:p w14:paraId="1C73F277" w14:textId="6D7F86C7" w:rsidR="0009518D" w:rsidRPr="00CB3E2B" w:rsidRDefault="0009518D" w:rsidP="000951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 Демонструвати здатність діяти соціально відповідально та свідомо на основі етичних принципів, цінувати та поважати культурне різноманіття, індивідуальні відмінності людей.</w:t>
            </w:r>
          </w:p>
          <w:p w14:paraId="3756D889" w14:textId="77777777" w:rsidR="00F56B37" w:rsidRDefault="00F56B37" w:rsidP="00F56B37">
            <w:pPr>
              <w:jc w:val="both"/>
              <w:rPr>
                <w:b/>
                <w:bCs/>
                <w:i/>
                <w:iCs/>
              </w:rPr>
            </w:pPr>
          </w:p>
          <w:p w14:paraId="2BA3561E" w14:textId="06C10E86" w:rsidR="00F56B37" w:rsidRPr="00F56B37" w:rsidRDefault="00F56B37" w:rsidP="00F56B3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6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Програмні результати визначені освітньою програмою</w:t>
            </w:r>
          </w:p>
          <w:p w14:paraId="5A8D8EFF" w14:textId="2871FF8F" w:rsidR="0009518D" w:rsidRPr="00CB3E2B" w:rsidRDefault="00CC00D7" w:rsidP="0009518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09518D"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Демонструвати знання про структуру, закономірності функціонування інформаційних систем та технологій; знання та розуміння понять, принципів, законів і закономірностей функціонування та розвитку різних типів інформаційних технологій; використовувати методології  проектування масштабованих розподілених багаторівневих інформаційних систем.</w:t>
            </w:r>
          </w:p>
          <w:p w14:paraId="03B3A235" w14:textId="3400D54E" w:rsidR="0009518D" w:rsidRPr="00CB3E2B" w:rsidRDefault="00CC00D7" w:rsidP="0009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09518D"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Обґрунтовувати рішення, що потребують застосування сучасних інформаційних технологій.</w:t>
            </w:r>
          </w:p>
          <w:p w14:paraId="1D628F5E" w14:textId="6DBACAF6" w:rsidR="0009518D" w:rsidRPr="00CB3E2B" w:rsidRDefault="00CC00D7" w:rsidP="00095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09518D"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Аргументувати основні методи та засоби реалізації інформаційної діяльності в організації та володіти здатністю розробки основних контурів ІТ-стратегії та ІТ- політики організації залежно від конкретної ситуації.</w:t>
            </w:r>
          </w:p>
          <w:p w14:paraId="4D6A612C" w14:textId="6D0D1FFB" w:rsidR="0009518D" w:rsidRPr="00CB3E2B" w:rsidRDefault="0009518D" w:rsidP="0041054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51746FA" w14:textId="77777777" w:rsidR="00833D5C" w:rsidRPr="00CB3E2B" w:rsidRDefault="00833D5C">
      <w:pPr>
        <w:rPr>
          <w:lang w:val="uk-UA"/>
        </w:rPr>
      </w:pPr>
    </w:p>
    <w:p w14:paraId="690A8616" w14:textId="77777777" w:rsidR="00833D5C" w:rsidRPr="00CB3E2B" w:rsidRDefault="00833D5C">
      <w:pPr>
        <w:rPr>
          <w:lang w:val="uk-UA"/>
        </w:rPr>
      </w:pPr>
      <w:r w:rsidRPr="00CB3E2B">
        <w:rPr>
          <w:lang w:val="uk-UA"/>
        </w:rPr>
        <w:br w:type="page"/>
      </w:r>
    </w:p>
    <w:p w14:paraId="53C6ECB5" w14:textId="77777777" w:rsidR="00833D5C" w:rsidRPr="00CB3E2B" w:rsidRDefault="00833D5C">
      <w:pPr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6881"/>
      </w:tblGrid>
      <w:tr w:rsidR="005137A9" w:rsidRPr="00CB3E2B" w14:paraId="1F9173D1" w14:textId="77777777" w:rsidTr="00EF0CED">
        <w:tc>
          <w:tcPr>
            <w:tcW w:w="9345" w:type="dxa"/>
            <w:gridSpan w:val="2"/>
            <w:shd w:val="clear" w:color="auto" w:fill="A6A6A6" w:themeFill="background1" w:themeFillShade="A6"/>
          </w:tcPr>
          <w:p w14:paraId="1173B91E" w14:textId="77777777" w:rsidR="007D5F92" w:rsidRPr="00CB3E2B" w:rsidRDefault="007D5F92" w:rsidP="00CD09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– Ресурсне забезпечення реалізації програми</w:t>
            </w:r>
          </w:p>
        </w:tc>
      </w:tr>
      <w:tr w:rsidR="005137A9" w:rsidRPr="00CB3E2B" w14:paraId="3A2858BE" w14:textId="77777777" w:rsidTr="00E05621">
        <w:tc>
          <w:tcPr>
            <w:tcW w:w="2464" w:type="dxa"/>
          </w:tcPr>
          <w:p w14:paraId="2A14CA15" w14:textId="77777777" w:rsidR="007D5F92" w:rsidRPr="00CB3E2B" w:rsidRDefault="007D5F92" w:rsidP="007D5F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6881" w:type="dxa"/>
          </w:tcPr>
          <w:p w14:paraId="10EF176B" w14:textId="77777777" w:rsidR="00A56B03" w:rsidRPr="00CB3E2B" w:rsidRDefault="00A56B03" w:rsidP="00A56B03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Кадрове забезпечення відповідає вимогам щодо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 (зі змінами, внесеними згідно з Постановою КМ № 347 від 10.05.2018).</w:t>
            </w:r>
          </w:p>
          <w:p w14:paraId="0638552D" w14:textId="3F621B8B" w:rsidR="007D5F92" w:rsidRPr="00CB3E2B" w:rsidRDefault="00A56B03" w:rsidP="00A56B0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Кадрове забезпечення освітньо-професійної програми включає науково-педагогічних працівників кафедри економіко-математичного моделювання, а також інших кафедр університету, які володіють досвідом та компетентностями, що дозволяють сформувати результати навчання за освітніми компонентами даної освітньо-професійної програми.</w:t>
            </w:r>
          </w:p>
        </w:tc>
      </w:tr>
      <w:tr w:rsidR="005137A9" w:rsidRPr="00CB3E2B" w14:paraId="5295370B" w14:textId="77777777" w:rsidTr="00E05621">
        <w:tc>
          <w:tcPr>
            <w:tcW w:w="2464" w:type="dxa"/>
          </w:tcPr>
          <w:p w14:paraId="38E1501C" w14:textId="77777777" w:rsidR="007D5F92" w:rsidRPr="00CB3E2B" w:rsidRDefault="007D5F92" w:rsidP="007D5F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6881" w:type="dxa"/>
          </w:tcPr>
          <w:p w14:paraId="5367071E" w14:textId="47D6338B" w:rsidR="00A56B03" w:rsidRPr="00CB3E2B" w:rsidRDefault="00A56B03" w:rsidP="00A56B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B3E2B">
              <w:rPr>
                <w:rStyle w:val="normaltextrun"/>
              </w:rPr>
              <w:t>Сучасне інформаційно-комунікаційне обладнання, інформаційні системи та програмні продукти, що застосовуються в економічній діяльності:</w:t>
            </w:r>
          </w:p>
          <w:p w14:paraId="6F275282" w14:textId="2FD9AFAA" w:rsidR="007D5F92" w:rsidRPr="00CB3E2B" w:rsidRDefault="00A56B03" w:rsidP="00A56B03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B3E2B">
              <w:rPr>
                <w:rStyle w:val="normaltextrun"/>
              </w:rPr>
              <w:t>MS Excel</w:t>
            </w:r>
            <w:r w:rsidRPr="00CB3E2B">
              <w:rPr>
                <w:rStyle w:val="normaltextrun"/>
              </w:rPr>
              <w:t xml:space="preserve">, </w:t>
            </w:r>
            <w:r w:rsidRPr="00CB3E2B">
              <w:rPr>
                <w:rStyle w:val="normaltextrun"/>
              </w:rPr>
              <w:t>ERP/CRM система ODOO</w:t>
            </w:r>
            <w:r w:rsidRPr="00CB3E2B">
              <w:rPr>
                <w:rStyle w:val="normaltextrun"/>
              </w:rPr>
              <w:t xml:space="preserve">, </w:t>
            </w:r>
            <w:r w:rsidRPr="00CB3E2B">
              <w:rPr>
                <w:rStyle w:val="normaltextrun"/>
                <w:color w:val="000000"/>
              </w:rPr>
              <w:t>STATISTICA 12, IBM SPSS </w:t>
            </w:r>
            <w:r w:rsidRPr="00CB3E2B">
              <w:rPr>
                <w:rStyle w:val="spellingerror"/>
                <w:color w:val="000000"/>
              </w:rPr>
              <w:t>Statistics</w:t>
            </w:r>
            <w:r w:rsidRPr="00CB3E2B">
              <w:rPr>
                <w:rStyle w:val="normaltextrun"/>
                <w:color w:val="000000"/>
              </w:rPr>
              <w:t> 22, MS Project </w:t>
            </w:r>
            <w:r w:rsidRPr="00CB3E2B">
              <w:rPr>
                <w:rStyle w:val="spellingerror"/>
                <w:color w:val="000000"/>
              </w:rPr>
              <w:t>Pro</w:t>
            </w:r>
            <w:r w:rsidRPr="00CB3E2B">
              <w:rPr>
                <w:rStyle w:val="normaltextrun"/>
              </w:rPr>
              <w:t>, R-</w:t>
            </w:r>
            <w:r w:rsidRPr="00CB3E2B">
              <w:rPr>
                <w:rStyle w:val="spellingerror"/>
              </w:rPr>
              <w:t>studio</w:t>
            </w:r>
            <w:r w:rsidRPr="00CB3E2B">
              <w:rPr>
                <w:rStyle w:val="normaltextrun"/>
              </w:rPr>
              <w:t>, </w:t>
            </w:r>
            <w:r w:rsidRPr="00CB3E2B">
              <w:rPr>
                <w:rStyle w:val="spellingerror"/>
              </w:rPr>
              <w:t>Trello</w:t>
            </w:r>
            <w:r w:rsidRPr="00CB3E2B">
              <w:rPr>
                <w:rStyle w:val="normaltextrun"/>
              </w:rPr>
              <w:t>, </w:t>
            </w:r>
            <w:r w:rsidRPr="00CB3E2B">
              <w:rPr>
                <w:rStyle w:val="spellingerror"/>
              </w:rPr>
              <w:t>Spotify</w:t>
            </w:r>
            <w:r w:rsidRPr="00CB3E2B">
              <w:rPr>
                <w:rStyle w:val="normaltextrun"/>
              </w:rPr>
              <w:t>, </w:t>
            </w:r>
            <w:r w:rsidRPr="00CB3E2B">
              <w:rPr>
                <w:rStyle w:val="spellingerror"/>
              </w:rPr>
              <w:t>Youtube</w:t>
            </w:r>
            <w:r w:rsidRPr="00CB3E2B">
              <w:rPr>
                <w:rStyle w:val="normaltextrun"/>
              </w:rPr>
              <w:t>, JIRA, </w:t>
            </w:r>
            <w:r w:rsidRPr="00CB3E2B">
              <w:rPr>
                <w:rStyle w:val="spellingerror"/>
              </w:rPr>
              <w:t>Activecollab</w:t>
            </w:r>
            <w:r w:rsidRPr="00CB3E2B">
              <w:rPr>
                <w:rStyle w:val="normaltextrun"/>
              </w:rPr>
              <w:t>, </w:t>
            </w:r>
            <w:r w:rsidRPr="00CB3E2B">
              <w:rPr>
                <w:rStyle w:val="spellingerror"/>
              </w:rPr>
              <w:t>Lucidchart</w:t>
            </w:r>
            <w:r w:rsidRPr="00CB3E2B">
              <w:rPr>
                <w:rStyle w:val="normaltextrun"/>
              </w:rPr>
              <w:t xml:space="preserve">, </w:t>
            </w:r>
          </w:p>
        </w:tc>
      </w:tr>
      <w:tr w:rsidR="007D5F92" w:rsidRPr="00CB3E2B" w14:paraId="01F80BBC" w14:textId="77777777" w:rsidTr="00E05621">
        <w:tc>
          <w:tcPr>
            <w:tcW w:w="2464" w:type="dxa"/>
          </w:tcPr>
          <w:p w14:paraId="416D778A" w14:textId="77777777" w:rsidR="007D5F92" w:rsidRPr="00CB3E2B" w:rsidRDefault="007D5F92" w:rsidP="007D5F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881" w:type="dxa"/>
          </w:tcPr>
          <w:p w14:paraId="6929B538" w14:textId="77777777" w:rsidR="00A56B03" w:rsidRPr="00CB3E2B" w:rsidRDefault="00A56B03" w:rsidP="00A56B03">
            <w:pPr>
              <w:pStyle w:val="paragraph"/>
              <w:spacing w:before="0" w:beforeAutospacing="0" w:after="0" w:afterAutospacing="0"/>
              <w:textAlignment w:val="baseline"/>
            </w:pPr>
            <w:r w:rsidRPr="00CB3E2B">
              <w:rPr>
                <w:rStyle w:val="normaltextrun"/>
              </w:rPr>
              <w:t xml:space="preserve">Онлайн-бібліотека, електронні навчально-методичні комплекси дисциплін, система дистанційного навчання </w:t>
            </w:r>
            <w:r w:rsidRPr="00CB3E2B">
              <w:rPr>
                <w:rStyle w:val="spellingerror"/>
              </w:rPr>
              <w:t>Moodle</w:t>
            </w:r>
            <w:r w:rsidRPr="00CB3E2B">
              <w:rPr>
                <w:rStyle w:val="normaltextrun"/>
              </w:rPr>
              <w:t xml:space="preserve">, освітні сервіси </w:t>
            </w:r>
            <w:r w:rsidRPr="00CB3E2B">
              <w:rPr>
                <w:rStyle w:val="spellingerror"/>
              </w:rPr>
              <w:t>Google</w:t>
            </w:r>
            <w:r w:rsidRPr="00CB3E2B">
              <w:rPr>
                <w:rStyle w:val="normaltextrun"/>
              </w:rPr>
              <w:t xml:space="preserve">, </w:t>
            </w:r>
            <w:r w:rsidRPr="00CB3E2B">
              <w:rPr>
                <w:rStyle w:val="spellingerror"/>
              </w:rPr>
              <w:t xml:space="preserve">Zoom </w:t>
            </w:r>
          </w:p>
          <w:p w14:paraId="2F73A119" w14:textId="4277343F" w:rsidR="00746029" w:rsidRPr="00CB3E2B" w:rsidRDefault="00A56B03" w:rsidP="00A56B03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B3E2B">
              <w:rPr>
                <w:rStyle w:val="normaltextrun"/>
              </w:rPr>
              <w:t xml:space="preserve">Сайт emm.cv.ua містить </w:t>
            </w:r>
            <w:r w:rsidRPr="00CB3E2B">
              <w:rPr>
                <w:rStyle w:val="spellingerror"/>
              </w:rPr>
              <w:t>силабуси</w:t>
            </w:r>
            <w:r w:rsidRPr="00CB3E2B">
              <w:rPr>
                <w:rStyle w:val="normaltextrun"/>
              </w:rPr>
              <w:t>, програму виробничої практики, посібники, методичні вказівки, інші навчально-методичні матеріали.</w:t>
            </w:r>
          </w:p>
        </w:tc>
      </w:tr>
    </w:tbl>
    <w:p w14:paraId="23E6E1FF" w14:textId="77777777" w:rsidR="00582D05" w:rsidRPr="00CB3E2B" w:rsidRDefault="00582D05">
      <w:pPr>
        <w:rPr>
          <w:lang w:val="uk-UA"/>
        </w:rPr>
      </w:pPr>
    </w:p>
    <w:p w14:paraId="6B78BE0A" w14:textId="77777777" w:rsidR="00582D05" w:rsidRPr="00CB3E2B" w:rsidRDefault="00582D05">
      <w:pPr>
        <w:rPr>
          <w:lang w:val="uk-UA"/>
        </w:rPr>
      </w:pPr>
      <w:r w:rsidRPr="00CB3E2B">
        <w:rPr>
          <w:lang w:val="uk-UA"/>
        </w:rPr>
        <w:br w:type="page"/>
      </w:r>
    </w:p>
    <w:p w14:paraId="121F84A4" w14:textId="77777777" w:rsidR="00746029" w:rsidRPr="00CB3E2B" w:rsidRDefault="00746029">
      <w:pPr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6881"/>
      </w:tblGrid>
      <w:tr w:rsidR="005137A9" w:rsidRPr="00CB3E2B" w14:paraId="7AA9E184" w14:textId="77777777" w:rsidTr="00EF0CED">
        <w:tc>
          <w:tcPr>
            <w:tcW w:w="9345" w:type="dxa"/>
            <w:gridSpan w:val="2"/>
            <w:shd w:val="clear" w:color="auto" w:fill="A6A6A6" w:themeFill="background1" w:themeFillShade="A6"/>
          </w:tcPr>
          <w:p w14:paraId="5E30368F" w14:textId="77777777" w:rsidR="007D5F92" w:rsidRPr="00CB3E2B" w:rsidRDefault="007D5F92" w:rsidP="007D5F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– Академічна мобільність</w:t>
            </w:r>
          </w:p>
        </w:tc>
      </w:tr>
      <w:tr w:rsidR="005137A9" w:rsidRPr="00CB3E2B" w14:paraId="18878CDC" w14:textId="77777777" w:rsidTr="00E05621">
        <w:tc>
          <w:tcPr>
            <w:tcW w:w="2464" w:type="dxa"/>
          </w:tcPr>
          <w:p w14:paraId="623D6F6D" w14:textId="77777777" w:rsidR="007D5F92" w:rsidRPr="00CB3E2B" w:rsidRDefault="007D5F92" w:rsidP="007D5F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6881" w:type="dxa"/>
          </w:tcPr>
          <w:p w14:paraId="69E886C8" w14:textId="77777777" w:rsidR="007D5F92" w:rsidRPr="00CB3E2B" w:rsidRDefault="00746029" w:rsidP="007D5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Укладені угоди про академічну мобільність на основі </w:t>
            </w:r>
            <w:r w:rsidRPr="00CB3E2B">
              <w:rPr>
                <w:rStyle w:val="20"/>
                <w:rFonts w:eastAsia="CordiaUPC"/>
                <w:b w:val="0"/>
                <w:color w:val="auto"/>
              </w:rPr>
              <w:t>двосторонніх договорів між ЧНУ ім. Ю.</w:t>
            </w:r>
            <w:r w:rsidR="00C920B6" w:rsidRPr="00CB3E2B">
              <w:rPr>
                <w:rStyle w:val="20"/>
                <w:rFonts w:eastAsia="CordiaUPC"/>
                <w:b w:val="0"/>
                <w:color w:val="auto"/>
              </w:rPr>
              <w:t xml:space="preserve"> </w:t>
            </w:r>
            <w:r w:rsidRPr="00CB3E2B">
              <w:rPr>
                <w:rStyle w:val="20"/>
                <w:rFonts w:eastAsia="CordiaUPC"/>
                <w:b w:val="0"/>
                <w:color w:val="auto"/>
              </w:rPr>
              <w:t xml:space="preserve">Федьковича та </w:t>
            </w:r>
            <w:r w:rsidR="00823443" w:rsidRPr="00CB3E2B">
              <w:rPr>
                <w:rStyle w:val="20"/>
                <w:rFonts w:eastAsiaTheme="minorHAnsi"/>
                <w:b w:val="0"/>
                <w:color w:val="auto"/>
              </w:rPr>
              <w:t xml:space="preserve">ВУЗами </w:t>
            </w:r>
            <w:r w:rsidRPr="00CB3E2B">
              <w:rPr>
                <w:rStyle w:val="20"/>
                <w:rFonts w:eastAsia="CordiaUPC"/>
                <w:b w:val="0"/>
                <w:color w:val="auto"/>
              </w:rPr>
              <w:t>України.</w:t>
            </w:r>
          </w:p>
        </w:tc>
      </w:tr>
      <w:tr w:rsidR="005137A9" w:rsidRPr="00CB3E2B" w14:paraId="2A12A78A" w14:textId="77777777" w:rsidTr="00E05621">
        <w:tc>
          <w:tcPr>
            <w:tcW w:w="2464" w:type="dxa"/>
          </w:tcPr>
          <w:p w14:paraId="2333A479" w14:textId="77777777" w:rsidR="007D5F92" w:rsidRPr="00CB3E2B" w:rsidRDefault="007D5F92" w:rsidP="007D5F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6881" w:type="dxa"/>
          </w:tcPr>
          <w:p w14:paraId="0F39738D" w14:textId="00975AB0" w:rsidR="007D5F92" w:rsidRPr="00CB3E2B" w:rsidRDefault="00A56B03" w:rsidP="007D5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Укладені угоди про міжнародну академічну мобільність (Еразмус+К1) на основі двосторонніх договорів між Чернівецьким національним університетом імені Юрія Федьковича та ВУЗами країн-партнерів.</w:t>
            </w:r>
          </w:p>
        </w:tc>
      </w:tr>
      <w:tr w:rsidR="007D5F92" w:rsidRPr="00CB3E2B" w14:paraId="73D09E21" w14:textId="77777777" w:rsidTr="00E05621">
        <w:tc>
          <w:tcPr>
            <w:tcW w:w="2464" w:type="dxa"/>
          </w:tcPr>
          <w:p w14:paraId="28B21F44" w14:textId="77777777" w:rsidR="007D5F92" w:rsidRPr="00CB3E2B" w:rsidRDefault="007D5F92" w:rsidP="007D5F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881" w:type="dxa"/>
          </w:tcPr>
          <w:p w14:paraId="54664E24" w14:textId="77777777" w:rsidR="007D5F92" w:rsidRPr="00CB3E2B" w:rsidRDefault="00823443" w:rsidP="007D5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передбачається.</w:t>
            </w:r>
          </w:p>
        </w:tc>
      </w:tr>
    </w:tbl>
    <w:p w14:paraId="254F5D23" w14:textId="77777777" w:rsidR="00746029" w:rsidRPr="00CB3E2B" w:rsidRDefault="00746029" w:rsidP="008F10E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B4D902" w14:textId="77777777" w:rsidR="00E05621" w:rsidRPr="00CB3E2B" w:rsidRDefault="008F10E1" w:rsidP="008F10E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E2B">
        <w:rPr>
          <w:rFonts w:ascii="Times New Roman" w:hAnsi="Times New Roman" w:cs="Times New Roman"/>
          <w:b/>
          <w:sz w:val="28"/>
          <w:szCs w:val="28"/>
          <w:lang w:val="uk-UA"/>
        </w:rPr>
        <w:t>2. Перелік компонент освітньо-професійної / наукової програми та їх логічна послідовність</w:t>
      </w:r>
    </w:p>
    <w:p w14:paraId="64F62500" w14:textId="77777777" w:rsidR="008F10E1" w:rsidRPr="00CB3E2B" w:rsidRDefault="008F10E1" w:rsidP="008F10E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E2B">
        <w:rPr>
          <w:rFonts w:ascii="Times New Roman" w:hAnsi="Times New Roman" w:cs="Times New Roman"/>
          <w:b/>
          <w:sz w:val="28"/>
          <w:szCs w:val="28"/>
          <w:lang w:val="uk-UA"/>
        </w:rPr>
        <w:t>2.1. Перелік компонент ОП</w:t>
      </w:r>
    </w:p>
    <w:p w14:paraId="51F653D4" w14:textId="77777777" w:rsidR="00AF48E6" w:rsidRPr="00CB3E2B" w:rsidRDefault="00AF48E6" w:rsidP="00AF48E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E2B">
        <w:rPr>
          <w:rFonts w:ascii="Times New Roman" w:hAnsi="Times New Roman" w:cs="Times New Roman"/>
          <w:b/>
          <w:sz w:val="28"/>
          <w:szCs w:val="28"/>
          <w:lang w:val="uk-UA"/>
        </w:rPr>
        <w:t>2. Перелік компонент освітньо-професійної / наукової програми та їх логічна послідовність</w:t>
      </w:r>
    </w:p>
    <w:p w14:paraId="71FADC41" w14:textId="77777777" w:rsidR="00AF48E6" w:rsidRPr="00CB3E2B" w:rsidRDefault="00AF48E6" w:rsidP="00AF48E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E2B">
        <w:rPr>
          <w:rFonts w:ascii="Times New Roman" w:hAnsi="Times New Roman" w:cs="Times New Roman"/>
          <w:b/>
          <w:sz w:val="28"/>
          <w:szCs w:val="28"/>
          <w:lang w:val="uk-UA"/>
        </w:rPr>
        <w:t>2.1. Перелік компонент ОП</w:t>
      </w:r>
    </w:p>
    <w:p w14:paraId="3FE0AD90" w14:textId="77777777" w:rsidR="00AF48E6" w:rsidRPr="00CB3E2B" w:rsidRDefault="00AF48E6" w:rsidP="00AF48E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413"/>
        <w:gridCol w:w="4819"/>
        <w:gridCol w:w="1560"/>
        <w:gridCol w:w="1417"/>
      </w:tblGrid>
      <w:tr w:rsidR="005137A9" w:rsidRPr="00CB3E2B" w14:paraId="24B69056" w14:textId="77777777" w:rsidTr="00481089">
        <w:tc>
          <w:tcPr>
            <w:tcW w:w="1413" w:type="dxa"/>
          </w:tcPr>
          <w:p w14:paraId="296F4235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4819" w:type="dxa"/>
          </w:tcPr>
          <w:p w14:paraId="2C4BBD60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560" w:type="dxa"/>
          </w:tcPr>
          <w:p w14:paraId="70ACE8B5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417" w:type="dxa"/>
          </w:tcPr>
          <w:p w14:paraId="346869FB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підсумк. контролю</w:t>
            </w:r>
          </w:p>
        </w:tc>
      </w:tr>
      <w:tr w:rsidR="005137A9" w:rsidRPr="00CB3E2B" w14:paraId="68C20927" w14:textId="77777777" w:rsidTr="00481089">
        <w:tc>
          <w:tcPr>
            <w:tcW w:w="1413" w:type="dxa"/>
          </w:tcPr>
          <w:p w14:paraId="0ACBF808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14:paraId="4DF6F4A4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14:paraId="16141817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14:paraId="1BECDC09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137A9" w:rsidRPr="00CB3E2B" w14:paraId="728373E4" w14:textId="77777777" w:rsidTr="00481089">
        <w:tc>
          <w:tcPr>
            <w:tcW w:w="9209" w:type="dxa"/>
            <w:gridSpan w:val="4"/>
          </w:tcPr>
          <w:p w14:paraId="76E60CBC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Обов’язкові компоненти ОП</w:t>
            </w:r>
          </w:p>
        </w:tc>
      </w:tr>
      <w:tr w:rsidR="005137A9" w:rsidRPr="00CB3E2B" w14:paraId="7DD1C46F" w14:textId="77777777" w:rsidTr="00481089">
        <w:tc>
          <w:tcPr>
            <w:tcW w:w="1413" w:type="dxa"/>
          </w:tcPr>
          <w:p w14:paraId="3801EBBD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ОКЗ</w:t>
            </w:r>
            <w:r w:rsidRPr="00CB3E2B">
              <w:rPr>
                <w:rStyle w:val="af5"/>
                <w:rFonts w:ascii="Times New Roman" w:hAnsi="Times New Roman" w:cs="Times New Roman"/>
                <w:sz w:val="28"/>
                <w:szCs w:val="28"/>
                <w:lang w:val="uk-UA"/>
              </w:rPr>
              <w:footnoteReference w:id="1"/>
            </w: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819" w:type="dxa"/>
          </w:tcPr>
          <w:p w14:paraId="3CBD7984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560" w:type="dxa"/>
            <w:vAlign w:val="center"/>
          </w:tcPr>
          <w:p w14:paraId="4BEB9E36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29214E9E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28EECA8A" w14:textId="77777777" w:rsidTr="00481089">
        <w:tc>
          <w:tcPr>
            <w:tcW w:w="1413" w:type="dxa"/>
          </w:tcPr>
          <w:p w14:paraId="7369C9A3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ОКЗ 2</w:t>
            </w:r>
          </w:p>
        </w:tc>
        <w:tc>
          <w:tcPr>
            <w:tcW w:w="4819" w:type="dxa"/>
          </w:tcPr>
          <w:p w14:paraId="3C696109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питання історії та культури України</w:t>
            </w:r>
          </w:p>
        </w:tc>
        <w:tc>
          <w:tcPr>
            <w:tcW w:w="1560" w:type="dxa"/>
            <w:vAlign w:val="center"/>
          </w:tcPr>
          <w:p w14:paraId="31BC629F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14:paraId="23204B20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463ED76F" w14:textId="77777777" w:rsidTr="00481089">
        <w:tc>
          <w:tcPr>
            <w:tcW w:w="1413" w:type="dxa"/>
          </w:tcPr>
          <w:p w14:paraId="6BDCE7A6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ОКЗ 3</w:t>
            </w:r>
          </w:p>
        </w:tc>
        <w:tc>
          <w:tcPr>
            <w:tcW w:w="4819" w:type="dxa"/>
          </w:tcPr>
          <w:p w14:paraId="14AFAB24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теорія</w:t>
            </w:r>
          </w:p>
        </w:tc>
        <w:tc>
          <w:tcPr>
            <w:tcW w:w="1560" w:type="dxa"/>
            <w:vAlign w:val="center"/>
          </w:tcPr>
          <w:p w14:paraId="324543D8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26487F0D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5F13BF7B" w14:textId="77777777" w:rsidTr="00481089">
        <w:tc>
          <w:tcPr>
            <w:tcW w:w="1413" w:type="dxa"/>
          </w:tcPr>
          <w:p w14:paraId="73DBA2A0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ОКЗ 4</w:t>
            </w:r>
          </w:p>
        </w:tc>
        <w:tc>
          <w:tcPr>
            <w:tcW w:w="4819" w:type="dxa"/>
          </w:tcPr>
          <w:p w14:paraId="4BFAC424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1560" w:type="dxa"/>
            <w:vAlign w:val="center"/>
          </w:tcPr>
          <w:p w14:paraId="6E438832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2FCCCE51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249F7BA9" w14:textId="77777777" w:rsidTr="00481089">
        <w:tc>
          <w:tcPr>
            <w:tcW w:w="1413" w:type="dxa"/>
          </w:tcPr>
          <w:p w14:paraId="13A5CB85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ОКЗ 5 </w:t>
            </w:r>
          </w:p>
        </w:tc>
        <w:tc>
          <w:tcPr>
            <w:tcW w:w="4819" w:type="dxa"/>
          </w:tcPr>
          <w:p w14:paraId="5A7D6E21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560" w:type="dxa"/>
            <w:vAlign w:val="center"/>
          </w:tcPr>
          <w:p w14:paraId="18F6C667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4E260BCC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4CBAB41C" w14:textId="77777777" w:rsidTr="00481089">
        <w:tc>
          <w:tcPr>
            <w:tcW w:w="1413" w:type="dxa"/>
          </w:tcPr>
          <w:p w14:paraId="1557C11D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ОКЗ 6</w:t>
            </w:r>
          </w:p>
        </w:tc>
        <w:tc>
          <w:tcPr>
            <w:tcW w:w="4819" w:type="dxa"/>
          </w:tcPr>
          <w:p w14:paraId="62982A48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1560" w:type="dxa"/>
            <w:vAlign w:val="center"/>
          </w:tcPr>
          <w:p w14:paraId="029B0791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14:paraId="107DFF60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026FA029" w14:textId="77777777" w:rsidTr="00481089">
        <w:tc>
          <w:tcPr>
            <w:tcW w:w="1413" w:type="dxa"/>
          </w:tcPr>
          <w:p w14:paraId="319C636D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ОКЗ 7</w:t>
            </w:r>
          </w:p>
        </w:tc>
        <w:tc>
          <w:tcPr>
            <w:tcW w:w="4819" w:type="dxa"/>
          </w:tcPr>
          <w:p w14:paraId="579F0A7D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560" w:type="dxa"/>
            <w:vAlign w:val="center"/>
          </w:tcPr>
          <w:p w14:paraId="0B62389A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52222198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7D997AA6" w14:textId="77777777" w:rsidTr="00481089">
        <w:tc>
          <w:tcPr>
            <w:tcW w:w="1413" w:type="dxa"/>
          </w:tcPr>
          <w:p w14:paraId="0F5FF381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ОКЗ 8</w:t>
            </w:r>
          </w:p>
        </w:tc>
        <w:tc>
          <w:tcPr>
            <w:tcW w:w="4819" w:type="dxa"/>
          </w:tcPr>
          <w:p w14:paraId="6F0D4E97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Мaкроекономіка</w:t>
            </w:r>
          </w:p>
        </w:tc>
        <w:tc>
          <w:tcPr>
            <w:tcW w:w="1560" w:type="dxa"/>
            <w:vAlign w:val="center"/>
          </w:tcPr>
          <w:p w14:paraId="6C8CE692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747668A5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7C2DA22F" w14:textId="77777777" w:rsidTr="00481089">
        <w:tc>
          <w:tcPr>
            <w:tcW w:w="1413" w:type="dxa"/>
          </w:tcPr>
          <w:p w14:paraId="04032420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ОКЗ 9</w:t>
            </w:r>
          </w:p>
        </w:tc>
        <w:tc>
          <w:tcPr>
            <w:tcW w:w="4819" w:type="dxa"/>
          </w:tcPr>
          <w:p w14:paraId="078D8FCF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1560" w:type="dxa"/>
            <w:vAlign w:val="center"/>
          </w:tcPr>
          <w:p w14:paraId="5CD2A3CE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17E30B1A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137A9" w:rsidRPr="00CB3E2B" w14:paraId="2DDA52B6" w14:textId="77777777" w:rsidTr="00481089">
        <w:tc>
          <w:tcPr>
            <w:tcW w:w="1413" w:type="dxa"/>
          </w:tcPr>
          <w:p w14:paraId="7DB3D8AF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ОКЗ 10</w:t>
            </w:r>
          </w:p>
        </w:tc>
        <w:tc>
          <w:tcPr>
            <w:tcW w:w="4819" w:type="dxa"/>
          </w:tcPr>
          <w:p w14:paraId="778CBC43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економіки та економічної думки </w:t>
            </w:r>
          </w:p>
        </w:tc>
        <w:tc>
          <w:tcPr>
            <w:tcW w:w="1560" w:type="dxa"/>
            <w:vAlign w:val="center"/>
          </w:tcPr>
          <w:p w14:paraId="6D1F5EEF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6789D5C2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137A9" w:rsidRPr="00CB3E2B" w14:paraId="1C0DD642" w14:textId="77777777" w:rsidTr="00481089">
        <w:tc>
          <w:tcPr>
            <w:tcW w:w="1413" w:type="dxa"/>
          </w:tcPr>
          <w:p w14:paraId="2BA3E4CA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ОКЗ 11</w:t>
            </w:r>
          </w:p>
        </w:tc>
        <w:tc>
          <w:tcPr>
            <w:tcW w:w="4819" w:type="dxa"/>
          </w:tcPr>
          <w:p w14:paraId="498CD699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Мікроекономіка</w:t>
            </w:r>
          </w:p>
        </w:tc>
        <w:tc>
          <w:tcPr>
            <w:tcW w:w="1560" w:type="dxa"/>
            <w:vAlign w:val="center"/>
          </w:tcPr>
          <w:p w14:paraId="3B1194C8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2C859765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3819ECA7" w14:textId="77777777" w:rsidTr="00481089">
        <w:tc>
          <w:tcPr>
            <w:tcW w:w="1413" w:type="dxa"/>
          </w:tcPr>
          <w:p w14:paraId="59E17046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ОКЗ 12</w:t>
            </w:r>
          </w:p>
        </w:tc>
        <w:tc>
          <w:tcPr>
            <w:tcW w:w="4819" w:type="dxa"/>
          </w:tcPr>
          <w:p w14:paraId="389D2684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Економетрика</w:t>
            </w:r>
          </w:p>
        </w:tc>
        <w:tc>
          <w:tcPr>
            <w:tcW w:w="1560" w:type="dxa"/>
            <w:vAlign w:val="center"/>
          </w:tcPr>
          <w:p w14:paraId="7FDB5DCE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1DAAAF75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290A6654" w14:textId="77777777" w:rsidTr="00481089">
        <w:tc>
          <w:tcPr>
            <w:tcW w:w="1413" w:type="dxa"/>
          </w:tcPr>
          <w:p w14:paraId="559891A4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ОКЗ 13</w:t>
            </w:r>
          </w:p>
        </w:tc>
        <w:tc>
          <w:tcPr>
            <w:tcW w:w="4819" w:type="dxa"/>
          </w:tcPr>
          <w:p w14:paraId="59182BA6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Оптимізаційні методи та моделі</w:t>
            </w:r>
          </w:p>
        </w:tc>
        <w:tc>
          <w:tcPr>
            <w:tcW w:w="1560" w:type="dxa"/>
            <w:vAlign w:val="center"/>
          </w:tcPr>
          <w:p w14:paraId="0F4F6ECD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755A6CBC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6168CDF4" w14:textId="77777777" w:rsidTr="00481089">
        <w:tc>
          <w:tcPr>
            <w:tcW w:w="1413" w:type="dxa"/>
          </w:tcPr>
          <w:p w14:paraId="0F046C13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ОКЗ 14</w:t>
            </w:r>
          </w:p>
        </w:tc>
        <w:tc>
          <w:tcPr>
            <w:tcW w:w="4819" w:type="dxa"/>
          </w:tcPr>
          <w:p w14:paraId="37B2DA49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Міжнародна економіка</w:t>
            </w:r>
          </w:p>
        </w:tc>
        <w:tc>
          <w:tcPr>
            <w:tcW w:w="1560" w:type="dxa"/>
            <w:vAlign w:val="center"/>
          </w:tcPr>
          <w:p w14:paraId="636D0400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14:paraId="683F59E6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76002B1B" w14:textId="77777777" w:rsidTr="00481089">
        <w:tc>
          <w:tcPr>
            <w:tcW w:w="1413" w:type="dxa"/>
          </w:tcPr>
          <w:p w14:paraId="0CB1FE15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ОКЗ 15</w:t>
            </w:r>
          </w:p>
        </w:tc>
        <w:tc>
          <w:tcPr>
            <w:tcW w:w="4819" w:type="dxa"/>
          </w:tcPr>
          <w:p w14:paraId="236D2972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практика</w:t>
            </w:r>
          </w:p>
        </w:tc>
        <w:tc>
          <w:tcPr>
            <w:tcW w:w="1560" w:type="dxa"/>
            <w:vAlign w:val="center"/>
          </w:tcPr>
          <w:p w14:paraId="2DDBCEA3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6492FCFC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</w:t>
            </w:r>
          </w:p>
        </w:tc>
      </w:tr>
      <w:tr w:rsidR="005137A9" w:rsidRPr="00CB3E2B" w14:paraId="70F3B699" w14:textId="77777777" w:rsidTr="00481089">
        <w:tc>
          <w:tcPr>
            <w:tcW w:w="1413" w:type="dxa"/>
          </w:tcPr>
          <w:p w14:paraId="7F82A9A9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</w:t>
            </w:r>
            <w:r w:rsidRPr="00CB3E2B">
              <w:rPr>
                <w:rStyle w:val="af5"/>
                <w:rFonts w:ascii="Times New Roman" w:hAnsi="Times New Roman" w:cs="Times New Roman"/>
                <w:sz w:val="28"/>
                <w:szCs w:val="28"/>
                <w:lang w:val="uk-UA"/>
              </w:rPr>
              <w:footnoteReference w:id="2"/>
            </w: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</w:p>
        </w:tc>
        <w:tc>
          <w:tcPr>
            <w:tcW w:w="4819" w:type="dxa"/>
          </w:tcPr>
          <w:p w14:paraId="52B3A62A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Статистика </w:t>
            </w:r>
          </w:p>
        </w:tc>
        <w:tc>
          <w:tcPr>
            <w:tcW w:w="1560" w:type="dxa"/>
            <w:vAlign w:val="center"/>
          </w:tcPr>
          <w:p w14:paraId="50FA7724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33B990C5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31676FB6" w14:textId="77777777" w:rsidTr="00481089">
        <w:tc>
          <w:tcPr>
            <w:tcW w:w="1413" w:type="dxa"/>
          </w:tcPr>
          <w:p w14:paraId="50B0EE0A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17</w:t>
            </w:r>
          </w:p>
        </w:tc>
        <w:tc>
          <w:tcPr>
            <w:tcW w:w="4819" w:type="dxa"/>
          </w:tcPr>
          <w:p w14:paraId="2EA8C32F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Гроші і кредит</w:t>
            </w:r>
          </w:p>
        </w:tc>
        <w:tc>
          <w:tcPr>
            <w:tcW w:w="1560" w:type="dxa"/>
            <w:vAlign w:val="center"/>
          </w:tcPr>
          <w:p w14:paraId="1B54BBD7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14:paraId="1CB6F1D0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61D120AD" w14:textId="77777777" w:rsidTr="00481089">
        <w:tc>
          <w:tcPr>
            <w:tcW w:w="1413" w:type="dxa"/>
          </w:tcPr>
          <w:p w14:paraId="683566F7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18</w:t>
            </w:r>
          </w:p>
        </w:tc>
        <w:tc>
          <w:tcPr>
            <w:tcW w:w="4819" w:type="dxa"/>
          </w:tcPr>
          <w:p w14:paraId="63BC075E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підприємства</w:t>
            </w:r>
          </w:p>
        </w:tc>
        <w:tc>
          <w:tcPr>
            <w:tcW w:w="1560" w:type="dxa"/>
            <w:vAlign w:val="center"/>
          </w:tcPr>
          <w:p w14:paraId="3F7381BB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14:paraId="4D44C1F1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1860223E" w14:textId="77777777" w:rsidTr="00481089">
        <w:tc>
          <w:tcPr>
            <w:tcW w:w="1413" w:type="dxa"/>
          </w:tcPr>
          <w:p w14:paraId="2EDF7CCB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19</w:t>
            </w:r>
          </w:p>
        </w:tc>
        <w:tc>
          <w:tcPr>
            <w:tcW w:w="4819" w:type="dxa"/>
          </w:tcPr>
          <w:p w14:paraId="4EC33975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</w:t>
            </w:r>
          </w:p>
        </w:tc>
        <w:tc>
          <w:tcPr>
            <w:tcW w:w="1560" w:type="dxa"/>
            <w:vAlign w:val="center"/>
          </w:tcPr>
          <w:p w14:paraId="328022CF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78C428DA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33464799" w14:textId="77777777" w:rsidTr="00481089">
        <w:tc>
          <w:tcPr>
            <w:tcW w:w="1413" w:type="dxa"/>
          </w:tcPr>
          <w:p w14:paraId="3B0E5F7E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20</w:t>
            </w:r>
          </w:p>
        </w:tc>
        <w:tc>
          <w:tcPr>
            <w:tcW w:w="4819" w:type="dxa"/>
          </w:tcPr>
          <w:p w14:paraId="31723CBE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Фінанси підприємств</w:t>
            </w:r>
          </w:p>
        </w:tc>
        <w:tc>
          <w:tcPr>
            <w:tcW w:w="1560" w:type="dxa"/>
            <w:vAlign w:val="center"/>
          </w:tcPr>
          <w:p w14:paraId="069101F2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14:paraId="040447E1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523B2C4A" w14:textId="77777777" w:rsidTr="00481089">
        <w:tc>
          <w:tcPr>
            <w:tcW w:w="1413" w:type="dxa"/>
          </w:tcPr>
          <w:p w14:paraId="2A358FA6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21</w:t>
            </w:r>
          </w:p>
        </w:tc>
        <w:tc>
          <w:tcPr>
            <w:tcW w:w="4819" w:type="dxa"/>
          </w:tcPr>
          <w:p w14:paraId="63D4AFB0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</w:t>
            </w:r>
          </w:p>
        </w:tc>
        <w:tc>
          <w:tcPr>
            <w:tcW w:w="1560" w:type="dxa"/>
            <w:vAlign w:val="center"/>
          </w:tcPr>
          <w:p w14:paraId="7164F1B7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14:paraId="4899E035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5A7CA8BA" w14:textId="77777777" w:rsidTr="00481089">
        <w:tc>
          <w:tcPr>
            <w:tcW w:w="1413" w:type="dxa"/>
          </w:tcPr>
          <w:p w14:paraId="431F0752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22</w:t>
            </w:r>
          </w:p>
        </w:tc>
        <w:tc>
          <w:tcPr>
            <w:tcW w:w="4819" w:type="dxa"/>
          </w:tcPr>
          <w:p w14:paraId="1868B8F9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HR-технології</w:t>
            </w:r>
          </w:p>
        </w:tc>
        <w:tc>
          <w:tcPr>
            <w:tcW w:w="1560" w:type="dxa"/>
            <w:vAlign w:val="center"/>
          </w:tcPr>
          <w:p w14:paraId="048CD651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14:paraId="2A069B32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72482FB9" w14:textId="77777777" w:rsidTr="00481089">
        <w:tc>
          <w:tcPr>
            <w:tcW w:w="1413" w:type="dxa"/>
          </w:tcPr>
          <w:p w14:paraId="7B61C00F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23</w:t>
            </w:r>
          </w:p>
        </w:tc>
        <w:tc>
          <w:tcPr>
            <w:tcW w:w="4819" w:type="dxa"/>
          </w:tcPr>
          <w:p w14:paraId="7011ED24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і аудит</w:t>
            </w:r>
          </w:p>
        </w:tc>
        <w:tc>
          <w:tcPr>
            <w:tcW w:w="1560" w:type="dxa"/>
            <w:vAlign w:val="center"/>
          </w:tcPr>
          <w:p w14:paraId="7AC37B48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14:paraId="385D6714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7B925FED" w14:textId="77777777" w:rsidTr="00481089">
        <w:tc>
          <w:tcPr>
            <w:tcW w:w="1413" w:type="dxa"/>
          </w:tcPr>
          <w:p w14:paraId="565BB4A8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24</w:t>
            </w:r>
          </w:p>
        </w:tc>
        <w:tc>
          <w:tcPr>
            <w:tcW w:w="4819" w:type="dxa"/>
          </w:tcPr>
          <w:p w14:paraId="172E72F7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Економічна кібернетика </w:t>
            </w:r>
          </w:p>
        </w:tc>
        <w:tc>
          <w:tcPr>
            <w:tcW w:w="1560" w:type="dxa"/>
            <w:vAlign w:val="center"/>
          </w:tcPr>
          <w:p w14:paraId="6BFD30B7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14:paraId="6B42C527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6E737F50" w14:textId="77777777" w:rsidTr="00481089">
        <w:tc>
          <w:tcPr>
            <w:tcW w:w="1413" w:type="dxa"/>
          </w:tcPr>
          <w:p w14:paraId="3977038E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25</w:t>
            </w:r>
          </w:p>
        </w:tc>
        <w:tc>
          <w:tcPr>
            <w:tcW w:w="4819" w:type="dxa"/>
          </w:tcPr>
          <w:p w14:paraId="25D02D30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системи і технології в управлінні</w:t>
            </w:r>
          </w:p>
        </w:tc>
        <w:tc>
          <w:tcPr>
            <w:tcW w:w="1560" w:type="dxa"/>
          </w:tcPr>
          <w:p w14:paraId="3E6252AB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14:paraId="5D0A47DB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735CE380" w14:textId="77777777" w:rsidTr="00481089">
        <w:tc>
          <w:tcPr>
            <w:tcW w:w="1413" w:type="dxa"/>
          </w:tcPr>
          <w:p w14:paraId="5FE80956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26</w:t>
            </w:r>
          </w:p>
        </w:tc>
        <w:tc>
          <w:tcPr>
            <w:tcW w:w="4819" w:type="dxa"/>
          </w:tcPr>
          <w:p w14:paraId="63BB0A06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операції</w:t>
            </w:r>
          </w:p>
        </w:tc>
        <w:tc>
          <w:tcPr>
            <w:tcW w:w="1560" w:type="dxa"/>
          </w:tcPr>
          <w:p w14:paraId="197C6398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14:paraId="540588C6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4E794267" w14:textId="77777777" w:rsidTr="00481089">
        <w:tc>
          <w:tcPr>
            <w:tcW w:w="1413" w:type="dxa"/>
          </w:tcPr>
          <w:p w14:paraId="4D90A1F5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27</w:t>
            </w:r>
          </w:p>
        </w:tc>
        <w:tc>
          <w:tcPr>
            <w:tcW w:w="4819" w:type="dxa"/>
          </w:tcPr>
          <w:p w14:paraId="40A2029B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Економічний аналіз</w:t>
            </w:r>
          </w:p>
        </w:tc>
        <w:tc>
          <w:tcPr>
            <w:tcW w:w="1560" w:type="dxa"/>
          </w:tcPr>
          <w:p w14:paraId="224ABC8B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14:paraId="282FD7DF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014D1399" w14:textId="77777777" w:rsidTr="00481089">
        <w:tc>
          <w:tcPr>
            <w:tcW w:w="1413" w:type="dxa"/>
          </w:tcPr>
          <w:p w14:paraId="1CF552B2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28</w:t>
            </w:r>
          </w:p>
        </w:tc>
        <w:tc>
          <w:tcPr>
            <w:tcW w:w="4819" w:type="dxa"/>
          </w:tcPr>
          <w:p w14:paraId="0A723203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економіки </w:t>
            </w:r>
          </w:p>
        </w:tc>
        <w:tc>
          <w:tcPr>
            <w:tcW w:w="1560" w:type="dxa"/>
            <w:vAlign w:val="center"/>
          </w:tcPr>
          <w:p w14:paraId="59F54B2B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14:paraId="3251A5A9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6C58E365" w14:textId="77777777" w:rsidTr="00481089">
        <w:tc>
          <w:tcPr>
            <w:tcW w:w="1413" w:type="dxa"/>
          </w:tcPr>
          <w:p w14:paraId="04F587D6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29</w:t>
            </w:r>
          </w:p>
        </w:tc>
        <w:tc>
          <w:tcPr>
            <w:tcW w:w="4819" w:type="dxa"/>
          </w:tcPr>
          <w:p w14:paraId="5A68D982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Прогнозування соціально-економічних процесів </w:t>
            </w:r>
          </w:p>
        </w:tc>
        <w:tc>
          <w:tcPr>
            <w:tcW w:w="1560" w:type="dxa"/>
            <w:vAlign w:val="center"/>
          </w:tcPr>
          <w:p w14:paraId="036D417B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14:paraId="1175B978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011447B8" w14:textId="77777777" w:rsidTr="00481089">
        <w:tc>
          <w:tcPr>
            <w:tcW w:w="1413" w:type="dxa"/>
          </w:tcPr>
          <w:p w14:paraId="29187960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30</w:t>
            </w:r>
          </w:p>
        </w:tc>
        <w:tc>
          <w:tcPr>
            <w:tcW w:w="4819" w:type="dxa"/>
          </w:tcPr>
          <w:p w14:paraId="2AF53011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практика «Інформаційні системи і технології в бізнесі»</w:t>
            </w:r>
          </w:p>
        </w:tc>
        <w:tc>
          <w:tcPr>
            <w:tcW w:w="1560" w:type="dxa"/>
            <w:vAlign w:val="center"/>
          </w:tcPr>
          <w:p w14:paraId="1B41CE00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468896F6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</w:t>
            </w:r>
          </w:p>
        </w:tc>
      </w:tr>
      <w:tr w:rsidR="005137A9" w:rsidRPr="00CB3E2B" w14:paraId="499C26D1" w14:textId="77777777" w:rsidTr="00481089">
        <w:tc>
          <w:tcPr>
            <w:tcW w:w="1413" w:type="dxa"/>
          </w:tcPr>
          <w:p w14:paraId="021003FD" w14:textId="4A3BDAEC" w:rsidR="00AF48E6" w:rsidRPr="00CB3E2B" w:rsidRDefault="009C6687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3</w:t>
            </w: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14:paraId="3B759F7C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Міждисциплінарна курсова робота І</w:t>
            </w:r>
          </w:p>
        </w:tc>
        <w:tc>
          <w:tcPr>
            <w:tcW w:w="1560" w:type="dxa"/>
            <w:vAlign w:val="center"/>
          </w:tcPr>
          <w:p w14:paraId="2A741B38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4345034B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</w:t>
            </w:r>
          </w:p>
        </w:tc>
      </w:tr>
      <w:tr w:rsidR="005137A9" w:rsidRPr="00CB3E2B" w14:paraId="2F024D52" w14:textId="77777777" w:rsidTr="00481089">
        <w:tc>
          <w:tcPr>
            <w:tcW w:w="1413" w:type="dxa"/>
          </w:tcPr>
          <w:p w14:paraId="068A0036" w14:textId="45A0DCF7" w:rsidR="00AF48E6" w:rsidRPr="00CB3E2B" w:rsidRDefault="009C6687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3</w:t>
            </w: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14:paraId="7736DAC0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Міждисциплінарна курсова робота ІІ</w:t>
            </w:r>
          </w:p>
        </w:tc>
        <w:tc>
          <w:tcPr>
            <w:tcW w:w="1560" w:type="dxa"/>
            <w:vAlign w:val="center"/>
          </w:tcPr>
          <w:p w14:paraId="0E72EE5D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6A2F2DF0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</w:t>
            </w:r>
          </w:p>
        </w:tc>
      </w:tr>
      <w:tr w:rsidR="005137A9" w:rsidRPr="00CB3E2B" w14:paraId="05211A93" w14:textId="77777777" w:rsidTr="00481089">
        <w:tc>
          <w:tcPr>
            <w:tcW w:w="1413" w:type="dxa"/>
          </w:tcPr>
          <w:p w14:paraId="065D034E" w14:textId="779B171E" w:rsidR="00AF48E6" w:rsidRPr="00CB3E2B" w:rsidRDefault="009C6687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3</w:t>
            </w: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14:paraId="395489DF" w14:textId="2B938F0D" w:rsidR="00AF48E6" w:rsidRPr="00CB3E2B" w:rsidRDefault="009C6687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Атестаційний к</w:t>
            </w:r>
            <w:r w:rsidR="00AF48E6"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валіфікаційний іспит</w:t>
            </w:r>
          </w:p>
        </w:tc>
        <w:tc>
          <w:tcPr>
            <w:tcW w:w="1560" w:type="dxa"/>
            <w:vAlign w:val="center"/>
          </w:tcPr>
          <w:p w14:paraId="7B3A153D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14:paraId="7E4DAE35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</w:t>
            </w:r>
          </w:p>
        </w:tc>
      </w:tr>
      <w:tr w:rsidR="005137A9" w:rsidRPr="00CB3E2B" w14:paraId="0F15EFE7" w14:textId="77777777" w:rsidTr="00481089">
        <w:tc>
          <w:tcPr>
            <w:tcW w:w="6232" w:type="dxa"/>
            <w:gridSpan w:val="2"/>
          </w:tcPr>
          <w:p w14:paraId="62051B7E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обов’язкових компонент:</w:t>
            </w:r>
          </w:p>
        </w:tc>
        <w:tc>
          <w:tcPr>
            <w:tcW w:w="2977" w:type="dxa"/>
            <w:gridSpan w:val="2"/>
          </w:tcPr>
          <w:p w14:paraId="78FCA369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5137A9" w:rsidRPr="00CB3E2B" w14:paraId="5E7C2BA7" w14:textId="77777777" w:rsidTr="00481089">
        <w:tc>
          <w:tcPr>
            <w:tcW w:w="9209" w:type="dxa"/>
            <w:gridSpan w:val="4"/>
          </w:tcPr>
          <w:p w14:paraId="57A13507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Вибіркові компоненти ОП</w:t>
            </w:r>
          </w:p>
        </w:tc>
      </w:tr>
      <w:tr w:rsidR="005137A9" w:rsidRPr="00CB3E2B" w14:paraId="48994866" w14:textId="77777777" w:rsidTr="00481089">
        <w:tc>
          <w:tcPr>
            <w:tcW w:w="1413" w:type="dxa"/>
          </w:tcPr>
          <w:p w14:paraId="5CA384E7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ВКЗ</w:t>
            </w:r>
            <w:r w:rsidRPr="00CB3E2B">
              <w:rPr>
                <w:rStyle w:val="af5"/>
                <w:rFonts w:ascii="Times New Roman" w:hAnsi="Times New Roman" w:cs="Times New Roman"/>
                <w:sz w:val="28"/>
                <w:szCs w:val="28"/>
                <w:lang w:val="uk-UA"/>
              </w:rPr>
              <w:footnoteReference w:id="3"/>
            </w: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819" w:type="dxa"/>
          </w:tcPr>
          <w:p w14:paraId="082E6697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Фізичне виховання (вибір за видами спорту)</w:t>
            </w:r>
          </w:p>
        </w:tc>
        <w:tc>
          <w:tcPr>
            <w:tcW w:w="1560" w:type="dxa"/>
          </w:tcPr>
          <w:p w14:paraId="77226C12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14:paraId="7E98D7BC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137A9" w:rsidRPr="00CB3E2B" w14:paraId="283120C1" w14:textId="77777777" w:rsidTr="00481089">
        <w:tc>
          <w:tcPr>
            <w:tcW w:w="1413" w:type="dxa"/>
          </w:tcPr>
          <w:p w14:paraId="3B7B49B2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ВКЗ 2</w:t>
            </w:r>
          </w:p>
        </w:tc>
        <w:tc>
          <w:tcPr>
            <w:tcW w:w="4819" w:type="dxa"/>
          </w:tcPr>
          <w:p w14:paraId="03C706F0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Вибіркова навчальна дисципліна 1: Правознавство / Демократія: від теорії до практики /Релігієзнавство / Громадське здоров’я /  Фіз. вихов. II </w:t>
            </w:r>
          </w:p>
        </w:tc>
        <w:tc>
          <w:tcPr>
            <w:tcW w:w="1560" w:type="dxa"/>
            <w:vAlign w:val="center"/>
          </w:tcPr>
          <w:p w14:paraId="0561CD6E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141296D5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137A9" w:rsidRPr="00CB3E2B" w14:paraId="7EEA80C6" w14:textId="77777777" w:rsidTr="00481089">
        <w:tc>
          <w:tcPr>
            <w:tcW w:w="1413" w:type="dxa"/>
          </w:tcPr>
          <w:p w14:paraId="7FC24880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ВКЗ 3</w:t>
            </w:r>
          </w:p>
        </w:tc>
        <w:tc>
          <w:tcPr>
            <w:tcW w:w="4819" w:type="dxa"/>
          </w:tcPr>
          <w:p w14:paraId="5B646623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Вибіркова навчальна дисципліна 2</w:t>
            </w:r>
          </w:p>
        </w:tc>
        <w:tc>
          <w:tcPr>
            <w:tcW w:w="1560" w:type="dxa"/>
            <w:vAlign w:val="center"/>
          </w:tcPr>
          <w:p w14:paraId="35AF2E7F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1C97998D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137A9" w:rsidRPr="00CB3E2B" w14:paraId="6E4A6362" w14:textId="77777777" w:rsidTr="00481089">
        <w:tc>
          <w:tcPr>
            <w:tcW w:w="1413" w:type="dxa"/>
          </w:tcPr>
          <w:p w14:paraId="055B21DF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ВКЗ 4</w:t>
            </w:r>
          </w:p>
        </w:tc>
        <w:tc>
          <w:tcPr>
            <w:tcW w:w="4819" w:type="dxa"/>
          </w:tcPr>
          <w:p w14:paraId="142F17E5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Вибіркова навчальна дисципліна 3/ Ділова іноземна мова</w:t>
            </w:r>
          </w:p>
        </w:tc>
        <w:tc>
          <w:tcPr>
            <w:tcW w:w="1560" w:type="dxa"/>
            <w:vAlign w:val="center"/>
          </w:tcPr>
          <w:p w14:paraId="6DB4624A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3C2B9044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137A9" w:rsidRPr="00CB3E2B" w14:paraId="47527264" w14:textId="77777777" w:rsidTr="00481089">
        <w:tc>
          <w:tcPr>
            <w:tcW w:w="1413" w:type="dxa"/>
          </w:tcPr>
          <w:p w14:paraId="36D388E9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ВКЗ 5</w:t>
            </w:r>
          </w:p>
        </w:tc>
        <w:tc>
          <w:tcPr>
            <w:tcW w:w="4819" w:type="dxa"/>
          </w:tcPr>
          <w:p w14:paraId="6C38121B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Професійна іноземна мова </w:t>
            </w:r>
          </w:p>
        </w:tc>
        <w:tc>
          <w:tcPr>
            <w:tcW w:w="1560" w:type="dxa"/>
            <w:vAlign w:val="center"/>
          </w:tcPr>
          <w:p w14:paraId="3E1B903E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42796CDF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137A9" w:rsidRPr="00CB3E2B" w14:paraId="5470F444" w14:textId="77777777" w:rsidTr="00481089">
        <w:tc>
          <w:tcPr>
            <w:tcW w:w="1413" w:type="dxa"/>
          </w:tcPr>
          <w:p w14:paraId="40FB35D4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ВКП</w:t>
            </w:r>
            <w:r w:rsidRPr="00CB3E2B">
              <w:rPr>
                <w:rStyle w:val="af5"/>
                <w:rFonts w:ascii="Times New Roman" w:hAnsi="Times New Roman" w:cs="Times New Roman"/>
                <w:sz w:val="28"/>
                <w:szCs w:val="28"/>
                <w:lang w:val="uk-UA"/>
              </w:rPr>
              <w:footnoteReference w:id="4"/>
            </w: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14:paraId="004CD525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Web UI розробки / Мережеві технології в економіці </w:t>
            </w:r>
          </w:p>
        </w:tc>
        <w:tc>
          <w:tcPr>
            <w:tcW w:w="1560" w:type="dxa"/>
            <w:vAlign w:val="center"/>
          </w:tcPr>
          <w:p w14:paraId="1E9998BA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14:paraId="0584D877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137A9" w:rsidRPr="00CB3E2B" w14:paraId="0435261B" w14:textId="77777777" w:rsidTr="00481089">
        <w:tc>
          <w:tcPr>
            <w:tcW w:w="1413" w:type="dxa"/>
          </w:tcPr>
          <w:p w14:paraId="0C57C6E6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ВКП 7</w:t>
            </w:r>
          </w:p>
        </w:tc>
        <w:tc>
          <w:tcPr>
            <w:tcW w:w="4819" w:type="dxa"/>
          </w:tcPr>
          <w:p w14:paraId="1E761224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Алгоритмізація і програмування економ. проц. / Об’єктно орієнтоване програмування </w:t>
            </w:r>
          </w:p>
        </w:tc>
        <w:tc>
          <w:tcPr>
            <w:tcW w:w="1560" w:type="dxa"/>
            <w:vAlign w:val="center"/>
          </w:tcPr>
          <w:p w14:paraId="32A2A57A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14:paraId="24B30E37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25D4AD0F" w14:textId="77777777" w:rsidTr="00481089">
        <w:tc>
          <w:tcPr>
            <w:tcW w:w="1413" w:type="dxa"/>
          </w:tcPr>
          <w:p w14:paraId="06039049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ВКП 8</w:t>
            </w:r>
          </w:p>
        </w:tc>
        <w:tc>
          <w:tcPr>
            <w:tcW w:w="4819" w:type="dxa"/>
          </w:tcPr>
          <w:p w14:paraId="51C2F604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Інтернет-технології в бізнесі / Системи управління контентом </w:t>
            </w:r>
          </w:p>
        </w:tc>
        <w:tc>
          <w:tcPr>
            <w:tcW w:w="1560" w:type="dxa"/>
            <w:vAlign w:val="center"/>
          </w:tcPr>
          <w:p w14:paraId="3F64EBD1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1DB78E24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137A9" w:rsidRPr="00CB3E2B" w14:paraId="0C41E61A" w14:textId="77777777" w:rsidTr="00481089">
        <w:tc>
          <w:tcPr>
            <w:tcW w:w="1413" w:type="dxa"/>
          </w:tcPr>
          <w:p w14:paraId="6AFFD1D8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ВКП 9</w:t>
            </w:r>
          </w:p>
        </w:tc>
        <w:tc>
          <w:tcPr>
            <w:tcW w:w="4819" w:type="dxa"/>
          </w:tcPr>
          <w:p w14:paraId="73222A8D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проектування та адміністрування БД і СД / Сучасні СУБД</w:t>
            </w:r>
          </w:p>
        </w:tc>
        <w:tc>
          <w:tcPr>
            <w:tcW w:w="1560" w:type="dxa"/>
            <w:vAlign w:val="center"/>
          </w:tcPr>
          <w:p w14:paraId="00C75066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14:paraId="7963FF31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1BC2B4DC" w14:textId="77777777" w:rsidTr="00481089">
        <w:tc>
          <w:tcPr>
            <w:tcW w:w="1413" w:type="dxa"/>
          </w:tcPr>
          <w:p w14:paraId="572536A8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ВКП 10</w:t>
            </w:r>
          </w:p>
        </w:tc>
        <w:tc>
          <w:tcPr>
            <w:tcW w:w="4819" w:type="dxa"/>
          </w:tcPr>
          <w:p w14:paraId="49AEA23F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Пакети прикладних програм / Комп’ютерні технології статистичної обробки інформації </w:t>
            </w:r>
          </w:p>
        </w:tc>
        <w:tc>
          <w:tcPr>
            <w:tcW w:w="1560" w:type="dxa"/>
            <w:vAlign w:val="center"/>
          </w:tcPr>
          <w:p w14:paraId="4B933536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14:paraId="696D28CA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1DD031C0" w14:textId="77777777" w:rsidTr="00481089">
        <w:tc>
          <w:tcPr>
            <w:tcW w:w="1413" w:type="dxa"/>
          </w:tcPr>
          <w:p w14:paraId="17A12FD8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ВКП 11</w:t>
            </w:r>
          </w:p>
        </w:tc>
        <w:tc>
          <w:tcPr>
            <w:tcW w:w="4819" w:type="dxa"/>
          </w:tcPr>
          <w:p w14:paraId="1DB535BB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комерція і Web технології / Інтернет – сервіси</w:t>
            </w:r>
          </w:p>
        </w:tc>
        <w:tc>
          <w:tcPr>
            <w:tcW w:w="1560" w:type="dxa"/>
            <w:vAlign w:val="center"/>
          </w:tcPr>
          <w:p w14:paraId="4BDB0C9E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2D7FE064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6B8E4355" w14:textId="77777777" w:rsidTr="00481089">
        <w:tc>
          <w:tcPr>
            <w:tcW w:w="1413" w:type="dxa"/>
          </w:tcPr>
          <w:p w14:paraId="571148EC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ВКП 12</w:t>
            </w:r>
          </w:p>
        </w:tc>
        <w:tc>
          <w:tcPr>
            <w:tcW w:w="4819" w:type="dxa"/>
          </w:tcPr>
          <w:p w14:paraId="4D276C16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 інформаційних систем / Моделі структури даних / Соціальна відповідальність</w:t>
            </w:r>
          </w:p>
        </w:tc>
        <w:tc>
          <w:tcPr>
            <w:tcW w:w="1560" w:type="dxa"/>
            <w:vAlign w:val="center"/>
          </w:tcPr>
          <w:p w14:paraId="7C6A6679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18EA3209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137A9" w:rsidRPr="00CB3E2B" w14:paraId="1EBF7085" w14:textId="77777777" w:rsidTr="00481089">
        <w:tc>
          <w:tcPr>
            <w:tcW w:w="1413" w:type="dxa"/>
          </w:tcPr>
          <w:p w14:paraId="4BB9F955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ВКП 13</w:t>
            </w:r>
          </w:p>
        </w:tc>
        <w:tc>
          <w:tcPr>
            <w:tcW w:w="4819" w:type="dxa"/>
          </w:tcPr>
          <w:p w14:paraId="389F099F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економічної динаміки / Моделювання динамічних процесів в економіці </w:t>
            </w:r>
          </w:p>
        </w:tc>
        <w:tc>
          <w:tcPr>
            <w:tcW w:w="1560" w:type="dxa"/>
            <w:vAlign w:val="center"/>
          </w:tcPr>
          <w:p w14:paraId="4840E723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14:paraId="7CF00367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137A9" w:rsidRPr="00CB3E2B" w14:paraId="6CC340CD" w14:textId="77777777" w:rsidTr="00481089">
        <w:tc>
          <w:tcPr>
            <w:tcW w:w="1413" w:type="dxa"/>
          </w:tcPr>
          <w:p w14:paraId="314C5996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ВКП 14</w:t>
            </w:r>
          </w:p>
        </w:tc>
        <w:tc>
          <w:tcPr>
            <w:tcW w:w="4819" w:type="dxa"/>
          </w:tcPr>
          <w:p w14:paraId="59159CF8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ERP / CRM – системи / Моделювання інформаційних систем</w:t>
            </w:r>
          </w:p>
        </w:tc>
        <w:tc>
          <w:tcPr>
            <w:tcW w:w="1560" w:type="dxa"/>
            <w:vAlign w:val="center"/>
          </w:tcPr>
          <w:p w14:paraId="2D33A8E4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14:paraId="31E301A7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37CF7EA5" w14:textId="77777777" w:rsidTr="00481089">
        <w:tc>
          <w:tcPr>
            <w:tcW w:w="1413" w:type="dxa"/>
          </w:tcPr>
          <w:p w14:paraId="1999F036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ВКП 15</w:t>
            </w:r>
          </w:p>
        </w:tc>
        <w:tc>
          <w:tcPr>
            <w:tcW w:w="4819" w:type="dxa"/>
          </w:tcPr>
          <w:p w14:paraId="41A10549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Машине навчання та штучний інтелект / Інтелектуальні системи прийняття рішень</w:t>
            </w:r>
          </w:p>
        </w:tc>
        <w:tc>
          <w:tcPr>
            <w:tcW w:w="1560" w:type="dxa"/>
            <w:vAlign w:val="center"/>
          </w:tcPr>
          <w:p w14:paraId="595487CD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14:paraId="1AEAABDA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2CD70306" w14:textId="77777777" w:rsidTr="00481089">
        <w:tc>
          <w:tcPr>
            <w:tcW w:w="1413" w:type="dxa"/>
          </w:tcPr>
          <w:p w14:paraId="2E3A5F7A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ВКП 16</w:t>
            </w:r>
          </w:p>
        </w:tc>
        <w:tc>
          <w:tcPr>
            <w:tcW w:w="4819" w:type="dxa"/>
          </w:tcPr>
          <w:p w14:paraId="106D9581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Digital - маркетинг / Презентації та переговори</w:t>
            </w:r>
          </w:p>
        </w:tc>
        <w:tc>
          <w:tcPr>
            <w:tcW w:w="1560" w:type="dxa"/>
            <w:vAlign w:val="center"/>
          </w:tcPr>
          <w:p w14:paraId="570D2298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2DF50BEB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137A9" w:rsidRPr="00CB3E2B" w14:paraId="44C39F77" w14:textId="77777777" w:rsidTr="00481089">
        <w:tc>
          <w:tcPr>
            <w:tcW w:w="1413" w:type="dxa"/>
          </w:tcPr>
          <w:p w14:paraId="4F9BD00D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ВКП 17</w:t>
            </w:r>
          </w:p>
        </w:tc>
        <w:tc>
          <w:tcPr>
            <w:tcW w:w="4819" w:type="dxa"/>
          </w:tcPr>
          <w:p w14:paraId="27895884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Дискретний аналіз в економіці / Моделювання стохастичних процесів в економіці</w:t>
            </w:r>
          </w:p>
        </w:tc>
        <w:tc>
          <w:tcPr>
            <w:tcW w:w="1560" w:type="dxa"/>
            <w:vAlign w:val="center"/>
          </w:tcPr>
          <w:p w14:paraId="5B1598F7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669A33D7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137A9" w:rsidRPr="00CB3E2B" w14:paraId="2BFF01E8" w14:textId="77777777" w:rsidTr="00481089">
        <w:tc>
          <w:tcPr>
            <w:tcW w:w="1413" w:type="dxa"/>
          </w:tcPr>
          <w:p w14:paraId="1FC96256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ВКП 18</w:t>
            </w:r>
          </w:p>
        </w:tc>
        <w:tc>
          <w:tcPr>
            <w:tcW w:w="4819" w:type="dxa"/>
          </w:tcPr>
          <w:p w14:paraId="0BCE495F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та аналіз великих даних / Прикладна економетрика</w:t>
            </w:r>
          </w:p>
        </w:tc>
        <w:tc>
          <w:tcPr>
            <w:tcW w:w="1560" w:type="dxa"/>
            <w:vAlign w:val="center"/>
          </w:tcPr>
          <w:p w14:paraId="03E189F9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14:paraId="7E76BB5E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61CED2FF" w14:textId="77777777" w:rsidTr="00481089">
        <w:tc>
          <w:tcPr>
            <w:tcW w:w="1413" w:type="dxa"/>
          </w:tcPr>
          <w:p w14:paraId="70F8E563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ВКП 19</w:t>
            </w:r>
          </w:p>
        </w:tc>
        <w:tc>
          <w:tcPr>
            <w:tcW w:w="4819" w:type="dxa"/>
          </w:tcPr>
          <w:p w14:paraId="17850B71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Фінансова математика / Моделювання фін.-кред. операцій</w:t>
            </w:r>
          </w:p>
        </w:tc>
        <w:tc>
          <w:tcPr>
            <w:tcW w:w="1560" w:type="dxa"/>
            <w:vAlign w:val="center"/>
          </w:tcPr>
          <w:p w14:paraId="6614A6EB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41548067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137A9" w:rsidRPr="00CB3E2B" w14:paraId="7299743F" w14:textId="77777777" w:rsidTr="00481089">
        <w:tc>
          <w:tcPr>
            <w:tcW w:w="6232" w:type="dxa"/>
            <w:gridSpan w:val="2"/>
          </w:tcPr>
          <w:p w14:paraId="568169D6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вибіркових компонент:</w:t>
            </w:r>
          </w:p>
        </w:tc>
        <w:tc>
          <w:tcPr>
            <w:tcW w:w="2977" w:type="dxa"/>
            <w:gridSpan w:val="2"/>
          </w:tcPr>
          <w:p w14:paraId="3DC6117B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84</w:t>
            </w:r>
          </w:p>
        </w:tc>
      </w:tr>
      <w:tr w:rsidR="005137A9" w:rsidRPr="00CB3E2B" w14:paraId="6460C3A4" w14:textId="77777777" w:rsidTr="00481089">
        <w:tc>
          <w:tcPr>
            <w:tcW w:w="6232" w:type="dxa"/>
            <w:gridSpan w:val="2"/>
          </w:tcPr>
          <w:p w14:paraId="040D898E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ОСВІТНЬОЇ ПРОГРАМИ</w:t>
            </w:r>
          </w:p>
        </w:tc>
        <w:tc>
          <w:tcPr>
            <w:tcW w:w="2977" w:type="dxa"/>
            <w:gridSpan w:val="2"/>
          </w:tcPr>
          <w:p w14:paraId="1662B905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240</w:t>
            </w:r>
          </w:p>
        </w:tc>
      </w:tr>
    </w:tbl>
    <w:p w14:paraId="6F3E47B6" w14:textId="77777777" w:rsidR="00AF48E6" w:rsidRPr="00CB3E2B" w:rsidRDefault="00AF48E6" w:rsidP="00AF48E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3E2B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14:paraId="435208DA" w14:textId="77777777" w:rsidR="008F10E1" w:rsidRPr="00CB3E2B" w:rsidRDefault="008F10E1" w:rsidP="008F10E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2A773A" w14:textId="77777777" w:rsidR="0008277A" w:rsidRPr="00CB3E2B" w:rsidRDefault="0008277A" w:rsidP="007622A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" w:name="_Hlk492887867"/>
    </w:p>
    <w:p w14:paraId="212CB25B" w14:textId="77777777" w:rsidR="00833D5C" w:rsidRPr="00CB3E2B" w:rsidRDefault="00833D5C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833D5C" w:rsidRPr="00CB3E2B" w:rsidSect="004E3EB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bookmarkEnd w:id="5"/>
    <w:p w14:paraId="24E85C3B" w14:textId="77777777" w:rsidR="00AF48E6" w:rsidRPr="00CB3E2B" w:rsidRDefault="00656565" w:rsidP="00AF48E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E2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48E6" w:rsidRPr="00CB3E2B">
        <w:rPr>
          <w:rFonts w:ascii="Times New Roman" w:hAnsi="Times New Roman" w:cs="Times New Roman"/>
          <w:b/>
          <w:sz w:val="28"/>
          <w:szCs w:val="28"/>
          <w:lang w:val="uk-UA"/>
        </w:rPr>
        <w:t>.2. Структурно-логічна схема ОП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1558"/>
        <w:gridCol w:w="1657"/>
        <w:gridCol w:w="1890"/>
        <w:gridCol w:w="1916"/>
        <w:gridCol w:w="1837"/>
        <w:gridCol w:w="1782"/>
        <w:gridCol w:w="2365"/>
      </w:tblGrid>
      <w:tr w:rsidR="005137A9" w:rsidRPr="00CB3E2B" w14:paraId="423256F1" w14:textId="77777777" w:rsidTr="00481089">
        <w:tc>
          <w:tcPr>
            <w:tcW w:w="1069" w:type="pct"/>
            <w:gridSpan w:val="2"/>
          </w:tcPr>
          <w:p w14:paraId="01270D9E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Перший рік навчання</w:t>
            </w:r>
          </w:p>
        </w:tc>
        <w:tc>
          <w:tcPr>
            <w:tcW w:w="1218" w:type="pct"/>
            <w:gridSpan w:val="2"/>
          </w:tcPr>
          <w:p w14:paraId="52421321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Другий рік навчання</w:t>
            </w:r>
          </w:p>
        </w:tc>
        <w:tc>
          <w:tcPr>
            <w:tcW w:w="1289" w:type="pct"/>
            <w:gridSpan w:val="2"/>
          </w:tcPr>
          <w:p w14:paraId="4BE4C3B0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Третій рік навчання</w:t>
            </w:r>
          </w:p>
        </w:tc>
        <w:tc>
          <w:tcPr>
            <w:tcW w:w="1424" w:type="pct"/>
            <w:gridSpan w:val="2"/>
          </w:tcPr>
          <w:p w14:paraId="22340F0E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Четвертий рік навчання</w:t>
            </w:r>
          </w:p>
        </w:tc>
      </w:tr>
      <w:tr w:rsidR="005137A9" w:rsidRPr="00CB3E2B" w14:paraId="01761252" w14:textId="77777777" w:rsidTr="00481089">
        <w:tc>
          <w:tcPr>
            <w:tcW w:w="534" w:type="pct"/>
          </w:tcPr>
          <w:p w14:paraId="203E20A3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1 семестр</w:t>
            </w:r>
          </w:p>
        </w:tc>
        <w:tc>
          <w:tcPr>
            <w:tcW w:w="535" w:type="pct"/>
          </w:tcPr>
          <w:p w14:paraId="0A76D2D4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2 семестр</w:t>
            </w:r>
          </w:p>
        </w:tc>
        <w:tc>
          <w:tcPr>
            <w:tcW w:w="569" w:type="pct"/>
          </w:tcPr>
          <w:p w14:paraId="0B82B8AE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3 семестр</w:t>
            </w:r>
          </w:p>
        </w:tc>
        <w:tc>
          <w:tcPr>
            <w:tcW w:w="649" w:type="pct"/>
          </w:tcPr>
          <w:p w14:paraId="30F39E63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4 семестр</w:t>
            </w:r>
          </w:p>
        </w:tc>
        <w:tc>
          <w:tcPr>
            <w:tcW w:w="658" w:type="pct"/>
          </w:tcPr>
          <w:p w14:paraId="0D101821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5 семестр</w:t>
            </w:r>
          </w:p>
        </w:tc>
        <w:tc>
          <w:tcPr>
            <w:tcW w:w="631" w:type="pct"/>
          </w:tcPr>
          <w:p w14:paraId="3D7A6D80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6 семестр</w:t>
            </w:r>
          </w:p>
        </w:tc>
        <w:tc>
          <w:tcPr>
            <w:tcW w:w="612" w:type="pct"/>
          </w:tcPr>
          <w:p w14:paraId="1CC7943B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7 семестр</w:t>
            </w:r>
          </w:p>
        </w:tc>
        <w:tc>
          <w:tcPr>
            <w:tcW w:w="812" w:type="pct"/>
          </w:tcPr>
          <w:p w14:paraId="2F8E4EE9" w14:textId="77777777" w:rsidR="00AF48E6" w:rsidRPr="00CB3E2B" w:rsidRDefault="00AF48E6" w:rsidP="0048108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8 семестр</w:t>
            </w:r>
          </w:p>
        </w:tc>
      </w:tr>
      <w:tr w:rsidR="005137A9" w:rsidRPr="00CB3E2B" w14:paraId="4D652C91" w14:textId="77777777" w:rsidTr="00481089">
        <w:tc>
          <w:tcPr>
            <w:tcW w:w="534" w:type="pct"/>
          </w:tcPr>
          <w:p w14:paraId="29A986D1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Українська мова (за проф. спр.)</w:t>
            </w:r>
          </w:p>
        </w:tc>
        <w:tc>
          <w:tcPr>
            <w:tcW w:w="535" w:type="pct"/>
          </w:tcPr>
          <w:p w14:paraId="67A5CE26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Іноземна мова (за проф. спр.)</w:t>
            </w:r>
          </w:p>
        </w:tc>
        <w:tc>
          <w:tcPr>
            <w:tcW w:w="569" w:type="pct"/>
          </w:tcPr>
          <w:p w14:paraId="5EE2856C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Іноземна мова (за проф. спр.)</w:t>
            </w:r>
          </w:p>
        </w:tc>
        <w:tc>
          <w:tcPr>
            <w:tcW w:w="649" w:type="pct"/>
          </w:tcPr>
          <w:p w14:paraId="33255AE6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Оптимізаційні методи та моделі</w:t>
            </w:r>
          </w:p>
        </w:tc>
        <w:tc>
          <w:tcPr>
            <w:tcW w:w="658" w:type="pct"/>
          </w:tcPr>
          <w:p w14:paraId="3B1CFB27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HR-технології</w:t>
            </w:r>
          </w:p>
        </w:tc>
        <w:tc>
          <w:tcPr>
            <w:tcW w:w="631" w:type="pct"/>
          </w:tcPr>
          <w:p w14:paraId="61DBD996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Вибіркова навчальна дисципліна 3/ Ділова іноземна мова</w:t>
            </w:r>
          </w:p>
        </w:tc>
        <w:tc>
          <w:tcPr>
            <w:tcW w:w="612" w:type="pct"/>
          </w:tcPr>
          <w:p w14:paraId="4A374834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Професійна іноземна мова</w:t>
            </w:r>
          </w:p>
        </w:tc>
        <w:tc>
          <w:tcPr>
            <w:tcW w:w="812" w:type="pct"/>
          </w:tcPr>
          <w:p w14:paraId="45D9BE45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 xml:space="preserve">Професійна іноземна мова </w:t>
            </w:r>
          </w:p>
        </w:tc>
      </w:tr>
      <w:tr w:rsidR="005137A9" w:rsidRPr="00CB3E2B" w14:paraId="6E9FAA59" w14:textId="77777777" w:rsidTr="00481089">
        <w:tc>
          <w:tcPr>
            <w:tcW w:w="534" w:type="pct"/>
          </w:tcPr>
          <w:p w14:paraId="3D6B85CD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Актуальні питання історії та культури України</w:t>
            </w:r>
          </w:p>
        </w:tc>
        <w:tc>
          <w:tcPr>
            <w:tcW w:w="535" w:type="pct"/>
          </w:tcPr>
          <w:p w14:paraId="60F8DC1E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Філософія</w:t>
            </w:r>
          </w:p>
        </w:tc>
        <w:tc>
          <w:tcPr>
            <w:tcW w:w="569" w:type="pct"/>
          </w:tcPr>
          <w:p w14:paraId="46215226" w14:textId="639A0152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CB3E2B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М</w:t>
            </w:r>
            <w:r w:rsidR="002749AB" w:rsidRPr="00CB3E2B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а</w:t>
            </w:r>
            <w:r w:rsidRPr="00CB3E2B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кроекономіка</w:t>
            </w:r>
          </w:p>
        </w:tc>
        <w:tc>
          <w:tcPr>
            <w:tcW w:w="649" w:type="pct"/>
          </w:tcPr>
          <w:p w14:paraId="07596130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Фіз. виховання ІІ/Громадське здоров’я та медицина порятунку/Вибіркова навчальна дисципліна ІІІ</w:t>
            </w:r>
          </w:p>
        </w:tc>
        <w:tc>
          <w:tcPr>
            <w:tcW w:w="658" w:type="pct"/>
          </w:tcPr>
          <w:p w14:paraId="0AF218B3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Облік і аудит</w:t>
            </w:r>
          </w:p>
        </w:tc>
        <w:tc>
          <w:tcPr>
            <w:tcW w:w="631" w:type="pct"/>
          </w:tcPr>
          <w:p w14:paraId="04AA4F97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Економічна кібернетика</w:t>
            </w:r>
          </w:p>
        </w:tc>
        <w:tc>
          <w:tcPr>
            <w:tcW w:w="612" w:type="pct"/>
          </w:tcPr>
          <w:p w14:paraId="14BC0F0D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Моделювання економіки</w:t>
            </w:r>
          </w:p>
        </w:tc>
        <w:tc>
          <w:tcPr>
            <w:tcW w:w="812" w:type="pct"/>
          </w:tcPr>
          <w:p w14:paraId="0D9A2C3C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Моделювання економіки</w:t>
            </w:r>
          </w:p>
        </w:tc>
      </w:tr>
      <w:tr w:rsidR="005137A9" w:rsidRPr="00CB3E2B" w14:paraId="1E3471EE" w14:textId="77777777" w:rsidTr="00481089">
        <w:tc>
          <w:tcPr>
            <w:tcW w:w="534" w:type="pct"/>
          </w:tcPr>
          <w:p w14:paraId="7E570D24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Економічна теорія</w:t>
            </w:r>
          </w:p>
        </w:tc>
        <w:tc>
          <w:tcPr>
            <w:tcW w:w="535" w:type="pct"/>
          </w:tcPr>
          <w:p w14:paraId="6CA0252C" w14:textId="08B270DC" w:rsidR="00AF48E6" w:rsidRPr="00CB3E2B" w:rsidRDefault="002749AB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Мікроекономіка</w:t>
            </w:r>
          </w:p>
        </w:tc>
        <w:tc>
          <w:tcPr>
            <w:tcW w:w="569" w:type="pct"/>
          </w:tcPr>
          <w:p w14:paraId="56BEF601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Економетрика</w:t>
            </w:r>
          </w:p>
        </w:tc>
        <w:tc>
          <w:tcPr>
            <w:tcW w:w="649" w:type="pct"/>
          </w:tcPr>
          <w:p w14:paraId="76F0694A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Міжнародна економіка</w:t>
            </w:r>
          </w:p>
        </w:tc>
        <w:tc>
          <w:tcPr>
            <w:tcW w:w="658" w:type="pct"/>
          </w:tcPr>
          <w:p w14:paraId="00042F6D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Економічна кібернетика</w:t>
            </w:r>
          </w:p>
        </w:tc>
        <w:tc>
          <w:tcPr>
            <w:tcW w:w="631" w:type="pct"/>
          </w:tcPr>
          <w:p w14:paraId="3B9C1FAC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Інформаційні системи і технології в управлінні</w:t>
            </w:r>
          </w:p>
        </w:tc>
        <w:tc>
          <w:tcPr>
            <w:tcW w:w="612" w:type="pct"/>
          </w:tcPr>
          <w:p w14:paraId="6F77D05E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 xml:space="preserve">Моделювання економічної динаміки / Моделювання динамічних процесів в економіці </w:t>
            </w:r>
          </w:p>
        </w:tc>
        <w:tc>
          <w:tcPr>
            <w:tcW w:w="812" w:type="pct"/>
          </w:tcPr>
          <w:p w14:paraId="62818767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Прогнозування соціально-економічних процесів</w:t>
            </w:r>
          </w:p>
        </w:tc>
      </w:tr>
      <w:tr w:rsidR="005137A9" w:rsidRPr="00CB3E2B" w14:paraId="03F61CBE" w14:textId="77777777" w:rsidTr="00481089">
        <w:tc>
          <w:tcPr>
            <w:tcW w:w="534" w:type="pct"/>
          </w:tcPr>
          <w:p w14:paraId="5D03866F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Вища математика</w:t>
            </w:r>
          </w:p>
        </w:tc>
        <w:tc>
          <w:tcPr>
            <w:tcW w:w="535" w:type="pct"/>
          </w:tcPr>
          <w:p w14:paraId="6B493B65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Історія економіки та економічної думки</w:t>
            </w:r>
          </w:p>
        </w:tc>
        <w:tc>
          <w:tcPr>
            <w:tcW w:w="569" w:type="pct"/>
          </w:tcPr>
          <w:p w14:paraId="7378812F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Вибіркова навчальна дисципліна 1: Право</w:t>
            </w:r>
            <w:r w:rsidR="00656565" w:rsidRPr="00CB3E2B">
              <w:rPr>
                <w:rFonts w:ascii="Times New Roman" w:hAnsi="Times New Roman" w:cs="Times New Roman"/>
                <w:lang w:val="uk-UA"/>
              </w:rPr>
              <w:t>-</w:t>
            </w:r>
            <w:r w:rsidRPr="00CB3E2B">
              <w:rPr>
                <w:rFonts w:ascii="Times New Roman" w:hAnsi="Times New Roman" w:cs="Times New Roman"/>
                <w:lang w:val="uk-UA"/>
              </w:rPr>
              <w:t>во / Демократія: від теорії до практики /Реліг</w:t>
            </w:r>
            <w:r w:rsidR="00656565" w:rsidRPr="00CB3E2B">
              <w:rPr>
                <w:rFonts w:ascii="Times New Roman" w:hAnsi="Times New Roman" w:cs="Times New Roman"/>
                <w:lang w:val="uk-UA"/>
              </w:rPr>
              <w:t>-в</w:t>
            </w:r>
            <w:r w:rsidRPr="00CB3E2B">
              <w:rPr>
                <w:rFonts w:ascii="Times New Roman" w:hAnsi="Times New Roman" w:cs="Times New Roman"/>
                <w:lang w:val="uk-UA"/>
              </w:rPr>
              <w:t>о / Громадське здоров’я /  Фіз. вихов. II</w:t>
            </w:r>
          </w:p>
        </w:tc>
        <w:tc>
          <w:tcPr>
            <w:tcW w:w="649" w:type="pct"/>
          </w:tcPr>
          <w:p w14:paraId="7100CCB3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Бухгалтерський облік</w:t>
            </w:r>
          </w:p>
        </w:tc>
        <w:tc>
          <w:tcPr>
            <w:tcW w:w="658" w:type="pct"/>
          </w:tcPr>
          <w:p w14:paraId="46B9ED22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Інформаційні системи і технології в управлінні</w:t>
            </w:r>
          </w:p>
        </w:tc>
        <w:tc>
          <w:tcPr>
            <w:tcW w:w="631" w:type="pct"/>
          </w:tcPr>
          <w:p w14:paraId="65CAFFCD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Економічний аналіз</w:t>
            </w:r>
          </w:p>
        </w:tc>
        <w:tc>
          <w:tcPr>
            <w:tcW w:w="612" w:type="pct"/>
          </w:tcPr>
          <w:p w14:paraId="37C43C22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ERP / CRM – системи / Моделювання інформаційних систем</w:t>
            </w:r>
          </w:p>
        </w:tc>
        <w:tc>
          <w:tcPr>
            <w:tcW w:w="812" w:type="pct"/>
          </w:tcPr>
          <w:p w14:paraId="7E43A3F6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Обробка та аналіз великих даних / Прикладна економетрика</w:t>
            </w:r>
          </w:p>
        </w:tc>
      </w:tr>
      <w:tr w:rsidR="005137A9" w:rsidRPr="00CB3E2B" w14:paraId="4FDBFFA8" w14:textId="77777777" w:rsidTr="00481089">
        <w:tc>
          <w:tcPr>
            <w:tcW w:w="534" w:type="pct"/>
          </w:tcPr>
          <w:p w14:paraId="13B9489E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535" w:type="pct"/>
          </w:tcPr>
          <w:p w14:paraId="46239397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 xml:space="preserve">Статистика </w:t>
            </w:r>
          </w:p>
        </w:tc>
        <w:tc>
          <w:tcPr>
            <w:tcW w:w="569" w:type="pct"/>
          </w:tcPr>
          <w:p w14:paraId="5DE1D88D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Економіка підприємства</w:t>
            </w:r>
          </w:p>
        </w:tc>
        <w:tc>
          <w:tcPr>
            <w:tcW w:w="649" w:type="pct"/>
          </w:tcPr>
          <w:p w14:paraId="3C3D8B1D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Фінанси</w:t>
            </w:r>
          </w:p>
        </w:tc>
        <w:tc>
          <w:tcPr>
            <w:tcW w:w="658" w:type="pct"/>
          </w:tcPr>
          <w:p w14:paraId="200EB4F9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Дослідження операції</w:t>
            </w:r>
          </w:p>
        </w:tc>
        <w:tc>
          <w:tcPr>
            <w:tcW w:w="631" w:type="pct"/>
          </w:tcPr>
          <w:p w14:paraId="6F417B56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Електронна комерція і Web технології / Інтернет – сервіси</w:t>
            </w:r>
          </w:p>
        </w:tc>
        <w:tc>
          <w:tcPr>
            <w:tcW w:w="612" w:type="pct"/>
          </w:tcPr>
          <w:p w14:paraId="3E258C00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Машине навчання та штучний інтелект / Інтелектуальні системи прийняття рішень</w:t>
            </w:r>
          </w:p>
        </w:tc>
        <w:tc>
          <w:tcPr>
            <w:tcW w:w="812" w:type="pct"/>
          </w:tcPr>
          <w:p w14:paraId="4178BC48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Фінансова математика / Моделювання фін.-кред. операцій</w:t>
            </w:r>
          </w:p>
        </w:tc>
      </w:tr>
      <w:tr w:rsidR="005137A9" w:rsidRPr="00CB3E2B" w14:paraId="6814DE32" w14:textId="77777777" w:rsidTr="00481089">
        <w:tc>
          <w:tcPr>
            <w:tcW w:w="534" w:type="pct"/>
          </w:tcPr>
          <w:p w14:paraId="45EBA048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Іноземна мова (за проф. спр.)</w:t>
            </w:r>
          </w:p>
        </w:tc>
        <w:tc>
          <w:tcPr>
            <w:tcW w:w="535" w:type="pct"/>
          </w:tcPr>
          <w:p w14:paraId="7B70B23C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Гроші і кредит</w:t>
            </w:r>
          </w:p>
        </w:tc>
        <w:tc>
          <w:tcPr>
            <w:tcW w:w="569" w:type="pct"/>
          </w:tcPr>
          <w:p w14:paraId="2D729DF6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Менеджмент</w:t>
            </w:r>
          </w:p>
        </w:tc>
        <w:tc>
          <w:tcPr>
            <w:tcW w:w="649" w:type="pct"/>
          </w:tcPr>
          <w:p w14:paraId="2122AB14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Маркетинг</w:t>
            </w:r>
          </w:p>
        </w:tc>
        <w:tc>
          <w:tcPr>
            <w:tcW w:w="658" w:type="pct"/>
          </w:tcPr>
          <w:p w14:paraId="4A09E765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Пакети прикладних програм / Комп’ютерні технології статистичної обробки інформації</w:t>
            </w:r>
          </w:p>
        </w:tc>
        <w:tc>
          <w:tcPr>
            <w:tcW w:w="631" w:type="pct"/>
          </w:tcPr>
          <w:p w14:paraId="78FEF251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Тестування інформаційних систем / Моделі структури даних / Соціальна відповідаль</w:t>
            </w:r>
            <w:r w:rsidR="00B84990" w:rsidRPr="00CB3E2B">
              <w:rPr>
                <w:rFonts w:ascii="Times New Roman" w:hAnsi="Times New Roman" w:cs="Times New Roman"/>
                <w:lang w:val="uk-UA"/>
              </w:rPr>
              <w:t>ність</w:t>
            </w:r>
            <w:r w:rsidR="00656565" w:rsidRPr="00CB3E2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12" w:type="pct"/>
          </w:tcPr>
          <w:p w14:paraId="67A30B74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Digital - маркетинг / Презентації та переговори</w:t>
            </w:r>
          </w:p>
        </w:tc>
        <w:tc>
          <w:tcPr>
            <w:tcW w:w="812" w:type="pct"/>
          </w:tcPr>
          <w:p w14:paraId="74FB4F0F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137A9" w:rsidRPr="00CB3E2B" w14:paraId="7D2DB606" w14:textId="77777777" w:rsidTr="00481089">
        <w:tc>
          <w:tcPr>
            <w:tcW w:w="534" w:type="pct"/>
          </w:tcPr>
          <w:p w14:paraId="039D05CD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Фізичне виховання (вибір за видами спорту)</w:t>
            </w:r>
          </w:p>
        </w:tc>
        <w:tc>
          <w:tcPr>
            <w:tcW w:w="535" w:type="pct"/>
          </w:tcPr>
          <w:p w14:paraId="39F43096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Алгоритмізація і програм</w:t>
            </w:r>
            <w:r w:rsidR="00656565" w:rsidRPr="00CB3E2B">
              <w:rPr>
                <w:rFonts w:ascii="Times New Roman" w:hAnsi="Times New Roman" w:cs="Times New Roman"/>
                <w:lang w:val="uk-UA"/>
              </w:rPr>
              <w:t>-</w:t>
            </w:r>
            <w:r w:rsidRPr="00CB3E2B">
              <w:rPr>
                <w:rFonts w:ascii="Times New Roman" w:hAnsi="Times New Roman" w:cs="Times New Roman"/>
                <w:lang w:val="uk-UA"/>
              </w:rPr>
              <w:t>я економ. проц. / Об’єктно орієнтоване прог</w:t>
            </w:r>
            <w:r w:rsidR="00656565" w:rsidRPr="00CB3E2B">
              <w:rPr>
                <w:rFonts w:ascii="Times New Roman" w:hAnsi="Times New Roman" w:cs="Times New Roman"/>
                <w:lang w:val="uk-UA"/>
              </w:rPr>
              <w:t>-</w:t>
            </w:r>
            <w:r w:rsidRPr="00CB3E2B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569" w:type="pct"/>
          </w:tcPr>
          <w:p w14:paraId="67F8BD49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Алгоритміза</w:t>
            </w:r>
            <w:r w:rsidR="00656565" w:rsidRPr="00CB3E2B">
              <w:rPr>
                <w:rFonts w:ascii="Times New Roman" w:hAnsi="Times New Roman" w:cs="Times New Roman"/>
                <w:lang w:val="uk-UA"/>
              </w:rPr>
              <w:t>-</w:t>
            </w:r>
            <w:r w:rsidRPr="00CB3E2B">
              <w:rPr>
                <w:rFonts w:ascii="Times New Roman" w:hAnsi="Times New Roman" w:cs="Times New Roman"/>
                <w:lang w:val="uk-UA"/>
              </w:rPr>
              <w:t>ція і програмування економ. проц. / Об’єктно орієнтоване програм</w:t>
            </w:r>
            <w:r w:rsidR="00656565" w:rsidRPr="00CB3E2B">
              <w:rPr>
                <w:rFonts w:ascii="Times New Roman" w:hAnsi="Times New Roman" w:cs="Times New Roman"/>
                <w:lang w:val="uk-UA"/>
              </w:rPr>
              <w:t>-</w:t>
            </w:r>
            <w:r w:rsidRPr="00CB3E2B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649" w:type="pct"/>
          </w:tcPr>
          <w:p w14:paraId="4C828EB5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Навчальна практика</w:t>
            </w:r>
          </w:p>
        </w:tc>
        <w:tc>
          <w:tcPr>
            <w:tcW w:w="658" w:type="pct"/>
          </w:tcPr>
          <w:p w14:paraId="47A992E4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1" w:type="pct"/>
          </w:tcPr>
          <w:p w14:paraId="4F750633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Моделювання економічної динаміки / Моделювання динамічних процесів в економіці</w:t>
            </w:r>
          </w:p>
        </w:tc>
        <w:tc>
          <w:tcPr>
            <w:tcW w:w="612" w:type="pct"/>
          </w:tcPr>
          <w:p w14:paraId="577BB668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Дискретний аналіз в економіці / Моделювання стохастичних процесів в економіці</w:t>
            </w:r>
          </w:p>
        </w:tc>
        <w:tc>
          <w:tcPr>
            <w:tcW w:w="812" w:type="pct"/>
          </w:tcPr>
          <w:p w14:paraId="4011927E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48E6" w:rsidRPr="00CB3E2B" w14:paraId="16D5414D" w14:textId="77777777" w:rsidTr="00481089">
        <w:tc>
          <w:tcPr>
            <w:tcW w:w="534" w:type="pct"/>
          </w:tcPr>
          <w:p w14:paraId="5DAD049B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B3E2B">
              <w:rPr>
                <w:rFonts w:ascii="Times New Roman" w:hAnsi="Times New Roman" w:cs="Times New Roman"/>
                <w:lang w:val="uk-UA"/>
              </w:rPr>
              <w:t>Основи Web UI розробки / Мережеві технології в економіці</w:t>
            </w:r>
          </w:p>
        </w:tc>
        <w:tc>
          <w:tcPr>
            <w:tcW w:w="535" w:type="pct"/>
          </w:tcPr>
          <w:p w14:paraId="51969509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9" w:type="pct"/>
          </w:tcPr>
          <w:p w14:paraId="18E0553C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9" w:type="pct"/>
          </w:tcPr>
          <w:p w14:paraId="7132A5E7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8" w:type="pct"/>
          </w:tcPr>
          <w:p w14:paraId="3F137738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1" w:type="pct"/>
          </w:tcPr>
          <w:p w14:paraId="68D17330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2" w:type="pct"/>
          </w:tcPr>
          <w:p w14:paraId="463CDC18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pct"/>
          </w:tcPr>
          <w:p w14:paraId="27D44E86" w14:textId="77777777" w:rsidR="00AF48E6" w:rsidRPr="00CB3E2B" w:rsidRDefault="00AF48E6" w:rsidP="00481089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E36D98D" w14:textId="77777777" w:rsidR="00AF48E6" w:rsidRPr="00CB3E2B" w:rsidRDefault="00AF48E6" w:rsidP="00AF48E6">
      <w:pPr>
        <w:rPr>
          <w:lang w:val="uk-UA"/>
        </w:rPr>
      </w:pPr>
    </w:p>
    <w:p w14:paraId="6944C100" w14:textId="77777777" w:rsidR="00AF48E6" w:rsidRPr="00CB3E2B" w:rsidRDefault="00AF48E6" w:rsidP="00833D5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AD017B" w14:textId="77777777" w:rsidR="00833D5C" w:rsidRPr="00CB3E2B" w:rsidRDefault="00833D5C" w:rsidP="00833D5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1E956A" w14:textId="77777777" w:rsidR="00833D5C" w:rsidRPr="00CB3E2B" w:rsidRDefault="00833D5C">
      <w:pPr>
        <w:rPr>
          <w:rFonts w:ascii="Times New Roman" w:hAnsi="Times New Roman" w:cs="Times New Roman"/>
          <w:sz w:val="28"/>
          <w:szCs w:val="28"/>
          <w:lang w:val="uk-UA"/>
        </w:rPr>
        <w:sectPr w:rsidR="00833D5C" w:rsidRPr="00CB3E2B" w:rsidSect="00833D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D56D328" w14:textId="77777777" w:rsidR="007622A9" w:rsidRPr="00CB3E2B" w:rsidRDefault="007622A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6EF8298" w14:textId="77777777" w:rsidR="007622A9" w:rsidRPr="00CB3E2B" w:rsidRDefault="007622A9" w:rsidP="007622A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E2B">
        <w:rPr>
          <w:rFonts w:ascii="Times New Roman" w:hAnsi="Times New Roman" w:cs="Times New Roman"/>
          <w:b/>
          <w:sz w:val="28"/>
          <w:szCs w:val="28"/>
          <w:lang w:val="uk-UA"/>
        </w:rPr>
        <w:t>3. Форма атестаці</w:t>
      </w:r>
      <w:r w:rsidR="00597932" w:rsidRPr="00CB3E2B">
        <w:rPr>
          <w:rFonts w:ascii="Times New Roman" w:hAnsi="Times New Roman" w:cs="Times New Roman"/>
          <w:b/>
          <w:sz w:val="28"/>
          <w:szCs w:val="28"/>
          <w:lang w:val="uk-UA"/>
        </w:rPr>
        <w:t>ї здобувачів вищої освіти</w:t>
      </w:r>
    </w:p>
    <w:p w14:paraId="7D71CB9E" w14:textId="29BDF07C" w:rsidR="00597932" w:rsidRPr="00CB3E2B" w:rsidRDefault="00597932" w:rsidP="007622A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6899"/>
      </w:tblGrid>
      <w:tr w:rsidR="00A56B03" w:rsidRPr="00CB3E2B" w14:paraId="11F8A58C" w14:textId="77777777" w:rsidTr="00A56B0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C766" w14:textId="77777777" w:rsidR="00A56B03" w:rsidRPr="00CB3E2B" w:rsidRDefault="00A56B03" w:rsidP="009C66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атестації здобувачів вищої освіти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3B4" w14:textId="77777777" w:rsidR="00A56B03" w:rsidRPr="00CB3E2B" w:rsidRDefault="00A56B03" w:rsidP="009C6687">
            <w:pPr>
              <w:spacing w:after="0" w:line="240" w:lineRule="auto"/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Атестація здійснюється у формі атестаційного екзамену. </w:t>
            </w:r>
          </w:p>
          <w:p w14:paraId="328ACD74" w14:textId="77777777" w:rsidR="00A56B03" w:rsidRPr="00CB3E2B" w:rsidRDefault="00A56B03" w:rsidP="009C6687">
            <w:pPr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B03" w:rsidRPr="00CB3E2B" w14:paraId="44E552BC" w14:textId="77777777" w:rsidTr="00A56B0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AD80" w14:textId="77777777" w:rsidR="00A56B03" w:rsidRPr="00CB3E2B" w:rsidRDefault="00A56B03" w:rsidP="009C66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атестаційного кваліфікаційного екзамену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BF79" w14:textId="284DE32C" w:rsidR="00A56B03" w:rsidRPr="00CB3E2B" w:rsidRDefault="00A56B03" w:rsidP="009C6687">
            <w:pPr>
              <w:spacing w:after="0" w:line="240" w:lineRule="auto"/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Атестаційний кваліфікаційний екзамен за </w:t>
            </w: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освітньою програмою</w:t>
            </w: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ередбач</w:t>
            </w: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ає </w:t>
            </w: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перевірку досягнення результатів навчання, визначених стандартом вищої освіти та освітньою програмою</w:t>
            </w: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«Економічна кібернетика».</w:t>
            </w:r>
          </w:p>
        </w:tc>
      </w:tr>
    </w:tbl>
    <w:p w14:paraId="76BFA062" w14:textId="77777777" w:rsidR="00A56B03" w:rsidRPr="00CB3E2B" w:rsidRDefault="00A56B03" w:rsidP="007622A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7EB11F" w14:textId="77777777" w:rsidR="005B5BAC" w:rsidRPr="00CB3E2B" w:rsidRDefault="005B5B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E2B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555DE0EE" w14:textId="77777777" w:rsidR="00E07D4D" w:rsidRPr="00CB3E2B" w:rsidRDefault="00E07D4D" w:rsidP="0059793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E07D4D" w:rsidRPr="00CB3E2B" w:rsidSect="0083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8AEF2B" w14:textId="77777777" w:rsidR="00597932" w:rsidRPr="00CB3E2B" w:rsidRDefault="00597932" w:rsidP="0059793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E2B">
        <w:rPr>
          <w:rFonts w:ascii="Times New Roman" w:hAnsi="Times New Roman" w:cs="Times New Roman"/>
          <w:b/>
          <w:sz w:val="28"/>
          <w:szCs w:val="28"/>
          <w:lang w:val="uk-UA"/>
        </w:rPr>
        <w:t>4. Матриця відповідності програмних компетентностей</w:t>
      </w:r>
    </w:p>
    <w:p w14:paraId="2605FCE5" w14:textId="77777777" w:rsidR="00597932" w:rsidRPr="00CB3E2B" w:rsidRDefault="00597932" w:rsidP="0059793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E2B">
        <w:rPr>
          <w:rFonts w:ascii="Times New Roman" w:hAnsi="Times New Roman" w:cs="Times New Roman"/>
          <w:b/>
          <w:sz w:val="28"/>
          <w:szCs w:val="28"/>
          <w:lang w:val="uk-UA"/>
        </w:rPr>
        <w:t>компонентам освітньої програми</w:t>
      </w:r>
    </w:p>
    <w:p w14:paraId="4EC3A07A" w14:textId="6B681300" w:rsidR="00B32DCB" w:rsidRPr="00CB3E2B" w:rsidRDefault="00B32DCB" w:rsidP="0059793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26"/>
        <w:gridCol w:w="425"/>
        <w:gridCol w:w="412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A87BCC" w:rsidRPr="00CB3E2B" w14:paraId="62F46DAA" w14:textId="77777777" w:rsidTr="00DB2B41">
        <w:trPr>
          <w:cantSplit/>
          <w:trHeight w:val="964"/>
        </w:trPr>
        <w:tc>
          <w:tcPr>
            <w:tcW w:w="704" w:type="dxa"/>
            <w:textDirection w:val="btLr"/>
            <w:vAlign w:val="center"/>
          </w:tcPr>
          <w:p w14:paraId="7F427463" w14:textId="77777777" w:rsidR="00A87BCC" w:rsidRPr="00CB3E2B" w:rsidRDefault="00A87BCC" w:rsidP="00DB2B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37803FC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1</w:t>
            </w:r>
          </w:p>
        </w:tc>
        <w:tc>
          <w:tcPr>
            <w:tcW w:w="426" w:type="dxa"/>
            <w:textDirection w:val="btLr"/>
            <w:vAlign w:val="center"/>
          </w:tcPr>
          <w:p w14:paraId="1E3DA481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2</w:t>
            </w:r>
          </w:p>
        </w:tc>
        <w:tc>
          <w:tcPr>
            <w:tcW w:w="425" w:type="dxa"/>
            <w:textDirection w:val="btLr"/>
            <w:vAlign w:val="center"/>
          </w:tcPr>
          <w:p w14:paraId="3DDCA70E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3</w:t>
            </w:r>
          </w:p>
        </w:tc>
        <w:tc>
          <w:tcPr>
            <w:tcW w:w="412" w:type="dxa"/>
            <w:textDirection w:val="btLr"/>
            <w:vAlign w:val="center"/>
          </w:tcPr>
          <w:p w14:paraId="550194C8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4</w:t>
            </w:r>
          </w:p>
        </w:tc>
        <w:tc>
          <w:tcPr>
            <w:tcW w:w="468" w:type="dxa"/>
            <w:textDirection w:val="btLr"/>
            <w:vAlign w:val="center"/>
          </w:tcPr>
          <w:p w14:paraId="38B5AE8C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5</w:t>
            </w:r>
          </w:p>
        </w:tc>
        <w:tc>
          <w:tcPr>
            <w:tcW w:w="468" w:type="dxa"/>
            <w:textDirection w:val="btLr"/>
            <w:vAlign w:val="center"/>
          </w:tcPr>
          <w:p w14:paraId="2CF60E4C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6</w:t>
            </w:r>
          </w:p>
        </w:tc>
        <w:tc>
          <w:tcPr>
            <w:tcW w:w="468" w:type="dxa"/>
            <w:textDirection w:val="btLr"/>
            <w:vAlign w:val="center"/>
          </w:tcPr>
          <w:p w14:paraId="768F407D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7</w:t>
            </w:r>
          </w:p>
        </w:tc>
        <w:tc>
          <w:tcPr>
            <w:tcW w:w="468" w:type="dxa"/>
            <w:textDirection w:val="btLr"/>
            <w:vAlign w:val="center"/>
          </w:tcPr>
          <w:p w14:paraId="70A9F52A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8</w:t>
            </w:r>
          </w:p>
        </w:tc>
        <w:tc>
          <w:tcPr>
            <w:tcW w:w="468" w:type="dxa"/>
            <w:textDirection w:val="btLr"/>
            <w:vAlign w:val="center"/>
          </w:tcPr>
          <w:p w14:paraId="432F52E7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9</w:t>
            </w:r>
          </w:p>
        </w:tc>
        <w:tc>
          <w:tcPr>
            <w:tcW w:w="468" w:type="dxa"/>
            <w:textDirection w:val="btLr"/>
            <w:vAlign w:val="center"/>
          </w:tcPr>
          <w:p w14:paraId="098C517F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10</w:t>
            </w:r>
          </w:p>
        </w:tc>
        <w:tc>
          <w:tcPr>
            <w:tcW w:w="468" w:type="dxa"/>
            <w:textDirection w:val="btLr"/>
            <w:vAlign w:val="center"/>
          </w:tcPr>
          <w:p w14:paraId="671F25FD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11</w:t>
            </w:r>
          </w:p>
        </w:tc>
        <w:tc>
          <w:tcPr>
            <w:tcW w:w="468" w:type="dxa"/>
            <w:textDirection w:val="btLr"/>
            <w:vAlign w:val="center"/>
          </w:tcPr>
          <w:p w14:paraId="3101453C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12</w:t>
            </w:r>
          </w:p>
        </w:tc>
        <w:tc>
          <w:tcPr>
            <w:tcW w:w="468" w:type="dxa"/>
            <w:textDirection w:val="btLr"/>
            <w:vAlign w:val="center"/>
          </w:tcPr>
          <w:p w14:paraId="18C9DEF9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13</w:t>
            </w:r>
          </w:p>
        </w:tc>
        <w:tc>
          <w:tcPr>
            <w:tcW w:w="468" w:type="dxa"/>
            <w:textDirection w:val="btLr"/>
            <w:vAlign w:val="center"/>
          </w:tcPr>
          <w:p w14:paraId="137BB793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14</w:t>
            </w:r>
          </w:p>
        </w:tc>
        <w:tc>
          <w:tcPr>
            <w:tcW w:w="468" w:type="dxa"/>
            <w:textDirection w:val="btLr"/>
            <w:vAlign w:val="center"/>
          </w:tcPr>
          <w:p w14:paraId="0C3E2FF6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15</w:t>
            </w:r>
          </w:p>
        </w:tc>
        <w:tc>
          <w:tcPr>
            <w:tcW w:w="468" w:type="dxa"/>
            <w:textDirection w:val="btLr"/>
            <w:vAlign w:val="center"/>
          </w:tcPr>
          <w:p w14:paraId="48C2B4A0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16</w:t>
            </w:r>
          </w:p>
        </w:tc>
        <w:tc>
          <w:tcPr>
            <w:tcW w:w="468" w:type="dxa"/>
            <w:textDirection w:val="btLr"/>
            <w:vAlign w:val="center"/>
          </w:tcPr>
          <w:p w14:paraId="70984A2B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17</w:t>
            </w:r>
          </w:p>
        </w:tc>
        <w:tc>
          <w:tcPr>
            <w:tcW w:w="468" w:type="dxa"/>
            <w:textDirection w:val="btLr"/>
            <w:vAlign w:val="center"/>
          </w:tcPr>
          <w:p w14:paraId="1D6250FB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18</w:t>
            </w:r>
          </w:p>
        </w:tc>
        <w:tc>
          <w:tcPr>
            <w:tcW w:w="468" w:type="dxa"/>
            <w:textDirection w:val="btLr"/>
            <w:vAlign w:val="center"/>
          </w:tcPr>
          <w:p w14:paraId="5FC95C50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19</w:t>
            </w:r>
          </w:p>
        </w:tc>
        <w:tc>
          <w:tcPr>
            <w:tcW w:w="468" w:type="dxa"/>
            <w:textDirection w:val="btLr"/>
            <w:vAlign w:val="center"/>
          </w:tcPr>
          <w:p w14:paraId="4AE74C91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20</w:t>
            </w:r>
          </w:p>
        </w:tc>
        <w:tc>
          <w:tcPr>
            <w:tcW w:w="468" w:type="dxa"/>
            <w:textDirection w:val="btLr"/>
            <w:vAlign w:val="center"/>
          </w:tcPr>
          <w:p w14:paraId="267138E9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21</w:t>
            </w:r>
          </w:p>
        </w:tc>
        <w:tc>
          <w:tcPr>
            <w:tcW w:w="468" w:type="dxa"/>
            <w:textDirection w:val="btLr"/>
            <w:vAlign w:val="center"/>
          </w:tcPr>
          <w:p w14:paraId="60A0FB24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22</w:t>
            </w:r>
          </w:p>
        </w:tc>
        <w:tc>
          <w:tcPr>
            <w:tcW w:w="468" w:type="dxa"/>
            <w:textDirection w:val="btLr"/>
            <w:vAlign w:val="center"/>
          </w:tcPr>
          <w:p w14:paraId="1ACF6C45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23</w:t>
            </w:r>
          </w:p>
        </w:tc>
        <w:tc>
          <w:tcPr>
            <w:tcW w:w="468" w:type="dxa"/>
            <w:textDirection w:val="btLr"/>
            <w:vAlign w:val="center"/>
          </w:tcPr>
          <w:p w14:paraId="227964E4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24</w:t>
            </w:r>
          </w:p>
        </w:tc>
        <w:tc>
          <w:tcPr>
            <w:tcW w:w="468" w:type="dxa"/>
            <w:textDirection w:val="btLr"/>
            <w:vAlign w:val="center"/>
          </w:tcPr>
          <w:p w14:paraId="26203FCB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25</w:t>
            </w:r>
          </w:p>
        </w:tc>
        <w:tc>
          <w:tcPr>
            <w:tcW w:w="468" w:type="dxa"/>
            <w:textDirection w:val="btLr"/>
            <w:vAlign w:val="center"/>
          </w:tcPr>
          <w:p w14:paraId="3E3C14BB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26</w:t>
            </w:r>
          </w:p>
        </w:tc>
        <w:tc>
          <w:tcPr>
            <w:tcW w:w="468" w:type="dxa"/>
            <w:textDirection w:val="btLr"/>
            <w:vAlign w:val="center"/>
          </w:tcPr>
          <w:p w14:paraId="21F41670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27</w:t>
            </w:r>
          </w:p>
        </w:tc>
        <w:tc>
          <w:tcPr>
            <w:tcW w:w="468" w:type="dxa"/>
            <w:textDirection w:val="btLr"/>
            <w:vAlign w:val="center"/>
          </w:tcPr>
          <w:p w14:paraId="2C0D8BA0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28</w:t>
            </w:r>
          </w:p>
        </w:tc>
        <w:tc>
          <w:tcPr>
            <w:tcW w:w="468" w:type="dxa"/>
            <w:textDirection w:val="btLr"/>
            <w:vAlign w:val="center"/>
          </w:tcPr>
          <w:p w14:paraId="1EB230CD" w14:textId="77777777" w:rsidR="00A87BCC" w:rsidRPr="00CB3E2B" w:rsidRDefault="00A87BCC" w:rsidP="00DB2B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29</w:t>
            </w:r>
          </w:p>
        </w:tc>
        <w:tc>
          <w:tcPr>
            <w:tcW w:w="468" w:type="dxa"/>
            <w:textDirection w:val="btLr"/>
            <w:vAlign w:val="center"/>
          </w:tcPr>
          <w:p w14:paraId="3506DA60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30</w:t>
            </w:r>
          </w:p>
        </w:tc>
      </w:tr>
      <w:tr w:rsidR="00A87BCC" w:rsidRPr="00CB3E2B" w14:paraId="6F6CD0E3" w14:textId="77777777" w:rsidTr="00DB2B41">
        <w:trPr>
          <w:trHeight w:val="517"/>
        </w:trPr>
        <w:tc>
          <w:tcPr>
            <w:tcW w:w="704" w:type="dxa"/>
            <w:vAlign w:val="center"/>
          </w:tcPr>
          <w:p w14:paraId="561FF5F6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ЗК 1</w:t>
            </w:r>
          </w:p>
        </w:tc>
        <w:tc>
          <w:tcPr>
            <w:tcW w:w="425" w:type="dxa"/>
            <w:vAlign w:val="center"/>
          </w:tcPr>
          <w:p w14:paraId="232BCB1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621AFA5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40028BE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3CBF2FB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D9705F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5CC467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8B93C5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354CDD7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0D86AA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981703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5BC155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B8AF55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CF2921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0DBA93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5F77E8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2BE72F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F4E1B3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277F05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E4D0DA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D10BE4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6601C4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02AC1D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35C19E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F5B360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9343C0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3EEB23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737457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E6FBDB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FCE022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D346E0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08EEE65A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3C967AF8" w14:textId="77777777" w:rsidR="00A87BCC" w:rsidRPr="00CB3E2B" w:rsidRDefault="00A87BCC" w:rsidP="00DB2B41">
            <w:pPr>
              <w:jc w:val="center"/>
              <w:rPr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ЗК 2</w:t>
            </w:r>
          </w:p>
        </w:tc>
        <w:tc>
          <w:tcPr>
            <w:tcW w:w="425" w:type="dxa"/>
            <w:vAlign w:val="center"/>
          </w:tcPr>
          <w:p w14:paraId="73F8422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160EA5A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4AF5458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3E79AB7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CB45A2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DF4A86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DEC228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6F62D1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D2DFD9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8656E7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64B3C9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F61697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718D66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EE6CA4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6EB900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600AB1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2B06FB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5B9A71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E4B729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F772FB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A6F6AA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F5B98C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800094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47057C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4E48AF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EB31FF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8DED79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802B6C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B2A6C6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58D4DD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3D991BAB" w14:textId="77777777" w:rsidTr="00DB2B41">
        <w:trPr>
          <w:trHeight w:val="517"/>
        </w:trPr>
        <w:tc>
          <w:tcPr>
            <w:tcW w:w="704" w:type="dxa"/>
            <w:vAlign w:val="center"/>
          </w:tcPr>
          <w:p w14:paraId="5007D09A" w14:textId="77777777" w:rsidR="00A87BCC" w:rsidRPr="00CB3E2B" w:rsidRDefault="00A87BCC" w:rsidP="00DB2B41">
            <w:pPr>
              <w:jc w:val="center"/>
              <w:rPr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ЗК 3</w:t>
            </w:r>
          </w:p>
        </w:tc>
        <w:tc>
          <w:tcPr>
            <w:tcW w:w="425" w:type="dxa"/>
            <w:vAlign w:val="center"/>
          </w:tcPr>
          <w:p w14:paraId="56DA8FD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19CD1A8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6C7F645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12" w:type="dxa"/>
            <w:vAlign w:val="center"/>
          </w:tcPr>
          <w:p w14:paraId="6E39396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45B9EC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9E7E07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F9BCFD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7820A7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2D7F4C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61D5908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916E4D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E56A6E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3D4D199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51DADE5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5490837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70FB66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40D68A2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17DEA9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69E153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9A2030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75B137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C07641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298DE9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6D9F2A5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E27C7A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7227A1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0B21E2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C3B32D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61AC51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4C06D7F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77B1A7BB" w14:textId="77777777" w:rsidTr="00DB2B41">
        <w:trPr>
          <w:trHeight w:val="517"/>
        </w:trPr>
        <w:tc>
          <w:tcPr>
            <w:tcW w:w="704" w:type="dxa"/>
            <w:vAlign w:val="center"/>
          </w:tcPr>
          <w:p w14:paraId="35C73448" w14:textId="77777777" w:rsidR="00A87BCC" w:rsidRPr="00CB3E2B" w:rsidRDefault="00A87BCC" w:rsidP="00DB2B41">
            <w:pPr>
              <w:jc w:val="center"/>
              <w:rPr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ЗК 4</w:t>
            </w:r>
          </w:p>
        </w:tc>
        <w:tc>
          <w:tcPr>
            <w:tcW w:w="425" w:type="dxa"/>
            <w:vAlign w:val="center"/>
          </w:tcPr>
          <w:p w14:paraId="362D7AB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14:paraId="09CA4A3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308D607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3AB9A7B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7F63069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4FFDDA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36E6A4E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95056C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A1EFB7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01A2143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1EF6CB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92A41F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0531300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4B0BE56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26C024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4A0F6B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4E2509B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DF39A4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571C6D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8E52F0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B4AA12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914F4D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40295C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237F44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7A3994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A3CA6F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3DF227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239C79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DAA7A3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020719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</w:tr>
      <w:tr w:rsidR="00A87BCC" w:rsidRPr="00CB3E2B" w14:paraId="41C26CDD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757CABE4" w14:textId="77777777" w:rsidR="00A87BCC" w:rsidRPr="00CB3E2B" w:rsidRDefault="00A87BCC" w:rsidP="00DB2B41">
            <w:pPr>
              <w:jc w:val="center"/>
              <w:rPr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ЗК 5</w:t>
            </w:r>
          </w:p>
        </w:tc>
        <w:tc>
          <w:tcPr>
            <w:tcW w:w="425" w:type="dxa"/>
            <w:vAlign w:val="center"/>
          </w:tcPr>
          <w:p w14:paraId="4ADB34E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14:paraId="56894B1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6C13CFD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4F19FE7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344097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42B620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F5CC44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4E24C1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88E74C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C22253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4FAC10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2CB90F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6853DC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09EEFC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C6176E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21ADB3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B5A042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75D7D1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895CFE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65588E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A7160A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A96C27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4AFEFA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C88D28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800384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B7B524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5107C3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47AC8B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573C45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53F202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66718703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5AD72031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ЗК 6</w:t>
            </w:r>
          </w:p>
        </w:tc>
        <w:tc>
          <w:tcPr>
            <w:tcW w:w="425" w:type="dxa"/>
            <w:vAlign w:val="center"/>
          </w:tcPr>
          <w:p w14:paraId="09FAE3B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78FE131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462EEA4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10DEF4D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462F14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2CE4A1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6EFC46E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F38751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3EFD7B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333F08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A9E815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DD3F56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779C58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59CDCA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DCB085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10B67C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D99921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78650C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6D6972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1715C0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4E36BF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3B238F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73FB3A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1DB93F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FC8281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CB717D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71AFF0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1B7957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AEE378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FD5C19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42B894E3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2C557C45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ЗК 7</w:t>
            </w:r>
          </w:p>
        </w:tc>
        <w:tc>
          <w:tcPr>
            <w:tcW w:w="425" w:type="dxa"/>
            <w:vAlign w:val="center"/>
          </w:tcPr>
          <w:p w14:paraId="668D386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52B9E9B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4147D59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7BD9DFF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071E5F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5C90097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CC8519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BEE86D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8B6B08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3A00D0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E1FBBE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2784CE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C2B3EC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213C0E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ADCB77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07602C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A5563E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8E5BBE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0666ED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4B7642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A8B216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68CA34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C611CE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49FC88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0DBC1E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9A96D0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3C8069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BB1F4B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507231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DD941A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516D16B9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3E348DA0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ЗК 8</w:t>
            </w:r>
          </w:p>
        </w:tc>
        <w:tc>
          <w:tcPr>
            <w:tcW w:w="425" w:type="dxa"/>
            <w:vAlign w:val="center"/>
          </w:tcPr>
          <w:p w14:paraId="0129FFB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4343684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0C04DF2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31F20C0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DC3294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3312608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30D100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72D9EB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C2F6E3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2A4C8C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6B6E07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0CD35B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B920E6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D3EB74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A099A9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D7CB2D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03E5414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D06784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C41A8D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DF81B6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23FEE3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9A2D63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700460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08B9A2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6A52CE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9B7400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6201E4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936DD3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8D25DA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95EB5B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109F3E7E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610DA5B9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ЗК 9</w:t>
            </w:r>
          </w:p>
        </w:tc>
        <w:tc>
          <w:tcPr>
            <w:tcW w:w="425" w:type="dxa"/>
            <w:vAlign w:val="center"/>
          </w:tcPr>
          <w:p w14:paraId="639BA75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656F751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7FECE8C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3EABBF5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DD82F5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99DFCE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CFCA00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2952D6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FFA921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AC4655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B7159F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694D62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6E99C5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B1EC82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6F0B21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AED123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3E0BD7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FD1773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1D8466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1120F8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CEA584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54A83E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6B2E70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8567EB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947232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91C0A0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3B8676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462FC1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46D978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B5B177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36B337C0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482D2597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ЗК 10</w:t>
            </w:r>
          </w:p>
        </w:tc>
        <w:tc>
          <w:tcPr>
            <w:tcW w:w="425" w:type="dxa"/>
            <w:vAlign w:val="center"/>
          </w:tcPr>
          <w:p w14:paraId="0707E61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5512470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393BFFD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4DD266D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BC1405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FCE46C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77F610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CBAC7C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48EDC8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7AF32E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741D96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43D674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2B0178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883CF9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3BEBD9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77D75B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3190DF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338E66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8EC40C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A7D1A8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C70AFE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A18DD2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6E7F4E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BAB51C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66D35E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6B9CD5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108389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36F972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B058F2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F518DA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30F6D385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146E878F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ЗК 11</w:t>
            </w:r>
          </w:p>
        </w:tc>
        <w:tc>
          <w:tcPr>
            <w:tcW w:w="425" w:type="dxa"/>
            <w:vAlign w:val="center"/>
          </w:tcPr>
          <w:p w14:paraId="6F53456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6899583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5DD9A51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01A0752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3B9FE7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116379F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04AC53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F7BB5C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7FA9D6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475D5D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7991C8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7E934B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8978AF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8BA508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EB083D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4BDBFE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6E786FC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D6574E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84341C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740149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061AFE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EA617B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4E8CFC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277C84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584B347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828AFE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BF1996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E978FE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778C90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FC4838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5937DAC0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081D6A5D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ЗК 12</w:t>
            </w:r>
          </w:p>
        </w:tc>
        <w:tc>
          <w:tcPr>
            <w:tcW w:w="425" w:type="dxa"/>
            <w:vAlign w:val="center"/>
          </w:tcPr>
          <w:p w14:paraId="6B862B7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14:paraId="153EE24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287B9A7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28E22E9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822ECE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3EE7A97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585D3FF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C6C3C6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F56FCF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73246C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ED1EDA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695E8D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012788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0FA635E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66E793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72D29D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AAA140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9D07B3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E129DF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B42785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00FDEF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BE8EA5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172F22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1C1C21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1402EC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650094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781837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E9E85A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279AAA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09402A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22FB1AFF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4ECFD629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ЗК 13</w:t>
            </w:r>
          </w:p>
        </w:tc>
        <w:tc>
          <w:tcPr>
            <w:tcW w:w="425" w:type="dxa"/>
            <w:vAlign w:val="center"/>
          </w:tcPr>
          <w:p w14:paraId="1657B7A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3E2CD2C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589E67E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50057D7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DABD31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3CDF96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FE62C4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C3C7DC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7B2E03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44F6C8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604324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A093AC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F201F6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E62C1E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DB6DB2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B01F4E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51C3EC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7A1D08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5C9C2A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483C706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1B212E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78C648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1FF8D6B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851541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313BFA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7AB9C6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D9C844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88C1FC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2AB78F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74CA8F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7FB14D38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16477E80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1</w:t>
            </w:r>
          </w:p>
        </w:tc>
        <w:tc>
          <w:tcPr>
            <w:tcW w:w="425" w:type="dxa"/>
            <w:vAlign w:val="center"/>
          </w:tcPr>
          <w:p w14:paraId="4FCC9ED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77F7B33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74A2C07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22BF32C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C0C057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43B564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36A327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C1EFA6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B797FA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F23575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39DAF32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1FB023A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43554FE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3AE749A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560070D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9F6C42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ACFB4E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D5CE11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F34B00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35314D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552D9B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16770D0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03AE32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1E29892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A7EFDA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4D4AAE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DAD609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F5E962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4AB3638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EFF356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0B9A7CC9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4FEC4724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2</w:t>
            </w:r>
          </w:p>
        </w:tc>
        <w:tc>
          <w:tcPr>
            <w:tcW w:w="425" w:type="dxa"/>
            <w:vAlign w:val="center"/>
          </w:tcPr>
          <w:p w14:paraId="36721C3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52B0AE7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5F22C2B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539476A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1993A9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E697CB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FE315E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5CB5F8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61CDBD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C2AB57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D80D22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20AEAE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37E347E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549956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2F4496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0B10A3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62E1243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236213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1A5751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38A47C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AF0754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5CF484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C13D94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0844A3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E1F374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E998EB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403F09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6631DE5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22AC73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E29FB4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3F9824DD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40B1ED42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3</w:t>
            </w:r>
          </w:p>
        </w:tc>
        <w:tc>
          <w:tcPr>
            <w:tcW w:w="425" w:type="dxa"/>
            <w:vAlign w:val="center"/>
          </w:tcPr>
          <w:p w14:paraId="04E7C65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4AB07E0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6FE0840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12" w:type="dxa"/>
            <w:vAlign w:val="center"/>
          </w:tcPr>
          <w:p w14:paraId="1335C91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16FB12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4EBD11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5C0B0A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C46B07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EECBA5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AB5982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339A4C3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16A70C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B74A4B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4DF929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0008693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DB9A7E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66ABD2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7E77B2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66C55E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528EE8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E53F9A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69C52A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61ACCB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D2C8DB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1450A9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0B3C7F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C0A9C9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E26AC4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7CAC913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34D17D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1E8767AB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4ACB0E00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4</w:t>
            </w:r>
          </w:p>
        </w:tc>
        <w:tc>
          <w:tcPr>
            <w:tcW w:w="425" w:type="dxa"/>
            <w:vAlign w:val="center"/>
          </w:tcPr>
          <w:p w14:paraId="6AE4ED1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6B67818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7CE249C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12" w:type="dxa"/>
            <w:vAlign w:val="center"/>
          </w:tcPr>
          <w:p w14:paraId="10362B3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925C76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95FD17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BF3EFF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84A9F5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01D0A68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C923B0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0F034A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A2177E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61010B4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001B0F3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922A79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183143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0CAB15C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A6EB1E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3AAEEF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F9F291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7F9292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CABD0E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679CF5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A13F08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9FF668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60D09B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D3A353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D18CF0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BCC35E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43C0B3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1ACECD86" w14:textId="77777777" w:rsidTr="00DB2B41">
        <w:trPr>
          <w:trHeight w:val="517"/>
        </w:trPr>
        <w:tc>
          <w:tcPr>
            <w:tcW w:w="704" w:type="dxa"/>
            <w:vAlign w:val="center"/>
          </w:tcPr>
          <w:p w14:paraId="4BA0DC6B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5</w:t>
            </w:r>
          </w:p>
        </w:tc>
        <w:tc>
          <w:tcPr>
            <w:tcW w:w="425" w:type="dxa"/>
            <w:vAlign w:val="center"/>
          </w:tcPr>
          <w:p w14:paraId="7534D1C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14:paraId="0660C87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49F82D5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12" w:type="dxa"/>
            <w:vAlign w:val="center"/>
          </w:tcPr>
          <w:p w14:paraId="50F12D5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F65334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86E02D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F70B5B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1F8412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7BE8C29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B7F29D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8754CD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57109F6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3BF219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67826B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0A71652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B41CDD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681F6E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2E9372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7F4F6E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BB1F1A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3490BB2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F67DFE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F0608A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587813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A74961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5AF916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B6AF9F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204136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416949B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F3E79A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17DEF8F3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0AAF41E9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6</w:t>
            </w:r>
          </w:p>
        </w:tc>
        <w:tc>
          <w:tcPr>
            <w:tcW w:w="425" w:type="dxa"/>
            <w:vAlign w:val="center"/>
          </w:tcPr>
          <w:p w14:paraId="00802BE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5021603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2B73E36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17E80D8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C5B105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C8DAFF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2A48DF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DE6300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2CCDEA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8864E0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36B9C6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25C416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0845334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61CC189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6DD8E3E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34ABD67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3F50042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BBB187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3A75D9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6BE05C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2F1802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5CE73F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C42D69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B2F4A3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003F781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DEE450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58DBB68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FF620B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053391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33C140C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66643243" w14:textId="77777777" w:rsidTr="00DB2B41">
        <w:trPr>
          <w:trHeight w:val="517"/>
        </w:trPr>
        <w:tc>
          <w:tcPr>
            <w:tcW w:w="704" w:type="dxa"/>
            <w:vAlign w:val="center"/>
          </w:tcPr>
          <w:p w14:paraId="60012FE8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7</w:t>
            </w:r>
          </w:p>
        </w:tc>
        <w:tc>
          <w:tcPr>
            <w:tcW w:w="425" w:type="dxa"/>
            <w:vAlign w:val="center"/>
          </w:tcPr>
          <w:p w14:paraId="2897C8E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6201FAE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0104A08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2990397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CFA11F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4090978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612B16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62BE4C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CF3860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56959B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5A38A8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E06876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B8662C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D8726D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4EA87D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46AD6C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1BE00D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133C1B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99BD33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A01C87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173F92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92B614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03EEB0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8CA70E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959810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19B84EE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EB7A77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6A07F3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63DF61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215B8E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1EF8A47D" w14:textId="77777777" w:rsidTr="00DB2B41">
        <w:trPr>
          <w:trHeight w:val="517"/>
        </w:trPr>
        <w:tc>
          <w:tcPr>
            <w:tcW w:w="704" w:type="dxa"/>
            <w:vAlign w:val="center"/>
          </w:tcPr>
          <w:p w14:paraId="2CE93033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8</w:t>
            </w:r>
          </w:p>
        </w:tc>
        <w:tc>
          <w:tcPr>
            <w:tcW w:w="425" w:type="dxa"/>
            <w:vAlign w:val="center"/>
          </w:tcPr>
          <w:p w14:paraId="08EAD1A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337A6F5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7B0EAE8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7D4B55C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E26853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6D070C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5847E0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6E3C1A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A89589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21998B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B046CD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3D11F9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8B5E4B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514C3F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8AE68A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5F239B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189D1A4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E05750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2683F1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44997F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656EE0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FF6C84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196E330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33A9126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832BD7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D9C9C0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C1BCD1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1976C1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91B1A9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FD87B2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61230D71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43CB20C8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9</w:t>
            </w:r>
          </w:p>
        </w:tc>
        <w:tc>
          <w:tcPr>
            <w:tcW w:w="425" w:type="dxa"/>
            <w:vAlign w:val="center"/>
          </w:tcPr>
          <w:p w14:paraId="62B57C8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6777727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6C6FA2E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11CAAB4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7189CF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64AFDC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5F6CF2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874E70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7CEC5D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2879C1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77C354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3141E9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45E632C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B364D9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D4C53A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43222C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26D28D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0C3FC2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9ACFAF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C23F82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AF3824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ADA9C2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FA5C91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61FEB9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19DEC4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27E334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E81788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7F93E5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FDA618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77DC7FE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69C8EA75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18C78A22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10</w:t>
            </w:r>
          </w:p>
        </w:tc>
        <w:tc>
          <w:tcPr>
            <w:tcW w:w="425" w:type="dxa"/>
            <w:vAlign w:val="center"/>
          </w:tcPr>
          <w:p w14:paraId="3A0B0B4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54BC5CD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59435B5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0814A06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A5B64C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F36888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A1F7EA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54A929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8E5FD4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A333C0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A92B63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964C4A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59DA0E5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D6421B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56EB06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272B62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5C3331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C8AC36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2782BE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73907B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1E91C2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6E9982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A7FBCE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417FD45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00224A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4D45486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5F8600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489C67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490755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4F157F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267D9E77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5BD78636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11</w:t>
            </w:r>
          </w:p>
        </w:tc>
        <w:tc>
          <w:tcPr>
            <w:tcW w:w="425" w:type="dxa"/>
            <w:vAlign w:val="center"/>
          </w:tcPr>
          <w:p w14:paraId="76449B2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4102448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0F0C8D0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6F8BC53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019061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B0AEAE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CE3991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275892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21CAAE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0D4A60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8F1182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4396FC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A83282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4A80C6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DEF9F2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CB9AB0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9E3222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9A220B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7BCCD6C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7C587E2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69EBE9A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1A6F2C3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5FF380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B164C4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178F57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86CCBF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0DA7DE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91BF9D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14C12B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E776C2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4701318C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3C350F4D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12</w:t>
            </w:r>
          </w:p>
        </w:tc>
        <w:tc>
          <w:tcPr>
            <w:tcW w:w="425" w:type="dxa"/>
            <w:vAlign w:val="center"/>
          </w:tcPr>
          <w:p w14:paraId="5A98CF2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3350886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338E955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0003F8F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3738EE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33CEB1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31480A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4976E7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0768EA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F4A591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249378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DE314E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BA4940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3CF319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EAE93B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A66E61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89518A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ADFAFE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426B5CA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BCD32B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7A1EEF4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0FCEEA2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FF9FF8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4CD000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7874E3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CD11C0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D2D164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5BC848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C35D84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8B731E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6BE9953F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13D6932A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13</w:t>
            </w:r>
          </w:p>
        </w:tc>
        <w:tc>
          <w:tcPr>
            <w:tcW w:w="425" w:type="dxa"/>
            <w:vAlign w:val="center"/>
          </w:tcPr>
          <w:p w14:paraId="29D87AC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70EB6AA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126674C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12" w:type="dxa"/>
            <w:vAlign w:val="center"/>
          </w:tcPr>
          <w:p w14:paraId="7F9A216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700279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BFC78B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FAF032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818DBB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CB2C31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0F2421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8DF0B5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FC2899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524E5E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395BC4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264709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241372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AEE10F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A0D8AE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5495A79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0C4B1B2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85CA19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54AF3D0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1C5DB7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E8213F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F45B8F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0D680E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01CD4B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D1981C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6941DC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B46885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0723EA40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7B0F86B2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14</w:t>
            </w:r>
          </w:p>
        </w:tc>
        <w:tc>
          <w:tcPr>
            <w:tcW w:w="425" w:type="dxa"/>
            <w:vAlign w:val="center"/>
          </w:tcPr>
          <w:p w14:paraId="1DAF61C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14:paraId="6C463C7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5D8BB8F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12" w:type="dxa"/>
            <w:vAlign w:val="center"/>
          </w:tcPr>
          <w:p w14:paraId="5444AEA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9EC45D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83FD31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3391397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555B76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46B022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83F64E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730F6CC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1CCED3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DB5A94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D2CEA0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F1A0BF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54905C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D6E717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104A0F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9A0651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95428F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CB5136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9B637A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5E82B8F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7FFDDA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0DE8749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9CE966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56CF8C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0910B2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766238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46CA5D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01DDDB14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07DE6083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15</w:t>
            </w:r>
          </w:p>
        </w:tc>
        <w:tc>
          <w:tcPr>
            <w:tcW w:w="425" w:type="dxa"/>
            <w:vAlign w:val="center"/>
          </w:tcPr>
          <w:p w14:paraId="79292B1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3B67500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0576C0D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37D0C1D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EA8FE6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4341F6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EA509B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C7332F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A75D92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618C7A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FB0D9C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E9FFF1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B09CDA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2225CC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B4DF61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8E79CB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5874CF3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43E083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ACDBEE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2229CF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4EC3D7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5FDFB1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B9719B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EC36D3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A4071C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559A0A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A74295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561C05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21BF6F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5DE07C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24416B7A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372A4A0F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16</w:t>
            </w:r>
          </w:p>
        </w:tc>
        <w:tc>
          <w:tcPr>
            <w:tcW w:w="425" w:type="dxa"/>
            <w:vAlign w:val="center"/>
          </w:tcPr>
          <w:p w14:paraId="6C67F95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6BD571E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7680333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2F38AB2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C0AD49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68B053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E52FC3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0A1EA6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EA9210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965775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4A1190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3491C9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6DBD0C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9E489E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F8A49B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739D3A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07AA5E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C3AA99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189D61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FE5D81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FA0A22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078C4D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424922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A07831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D3BCCA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A28478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764D5D9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10D19D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  <w:r w:rsidRPr="00CB3E2B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3EA523C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05B290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05015418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7CC4E5CF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17</w:t>
            </w:r>
          </w:p>
        </w:tc>
        <w:tc>
          <w:tcPr>
            <w:tcW w:w="425" w:type="dxa"/>
            <w:vAlign w:val="center"/>
          </w:tcPr>
          <w:p w14:paraId="28B122C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2E8FC10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5BEDCF4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4D35186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8F50F5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C59543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A01A2B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BCD332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A30611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D09AE3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76D14F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EC9851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404BDB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4F006F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7478BD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ECBAE3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6E72CE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DB35BB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4D31AC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1B647B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8E9022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E047C7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D28BDF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F0BD48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3E593F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96B334A" w14:textId="2CACF1BE" w:rsidR="00A87BCC" w:rsidRPr="00CB3E2B" w:rsidRDefault="0082026A" w:rsidP="00DB2B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209B8AA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A24052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2E6C87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AA55D8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05D500A5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1F03C69B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18</w:t>
            </w:r>
          </w:p>
        </w:tc>
        <w:tc>
          <w:tcPr>
            <w:tcW w:w="425" w:type="dxa"/>
            <w:vAlign w:val="center"/>
          </w:tcPr>
          <w:p w14:paraId="6EE6F06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2CA0FC2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36F542B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7A0C962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FE9612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74139A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C4CF09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EB6AA8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0B98098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78728D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73700A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421994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8022DF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6AAD35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279C22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41A82C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817C4A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2DFA8D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95CEAB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CA63C0F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05AFEC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DEC6DA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237B8A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EB474E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BF49FC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2A24613" w14:textId="01C2DEAB" w:rsidR="00A87BCC" w:rsidRPr="00CB3E2B" w:rsidRDefault="0082026A" w:rsidP="00DB2B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766703E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90D3C7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BD6483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69D911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4DFEA0CF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57867E20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19</w:t>
            </w:r>
          </w:p>
        </w:tc>
        <w:tc>
          <w:tcPr>
            <w:tcW w:w="425" w:type="dxa"/>
            <w:vAlign w:val="center"/>
          </w:tcPr>
          <w:p w14:paraId="5DA176B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1653B28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23F3D3E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5C154B5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7F81D3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4850A2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EE2CE0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E0709A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F0967F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6E5451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4987A9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8A2E63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C66A82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94D571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7135B1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C9B12C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42BE1F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2897941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EFDA45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397068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3E36B1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68F8A8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BC3041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3818B8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BD370D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99CF964" w14:textId="2BE4F507" w:rsidR="00A87BCC" w:rsidRPr="00CB3E2B" w:rsidRDefault="0082026A" w:rsidP="00DB2B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461852E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E3094F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8CFEB6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B85905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BCC" w:rsidRPr="00CB3E2B" w14:paraId="1E5AAB4A" w14:textId="77777777" w:rsidTr="00DB2B41">
        <w:trPr>
          <w:trHeight w:val="489"/>
        </w:trPr>
        <w:tc>
          <w:tcPr>
            <w:tcW w:w="704" w:type="dxa"/>
            <w:vAlign w:val="center"/>
          </w:tcPr>
          <w:p w14:paraId="3C6C0B54" w14:textId="77777777" w:rsidR="00A87BCC" w:rsidRPr="00CB3E2B" w:rsidRDefault="00A87BCC" w:rsidP="00DB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СК 20</w:t>
            </w:r>
          </w:p>
        </w:tc>
        <w:tc>
          <w:tcPr>
            <w:tcW w:w="425" w:type="dxa"/>
            <w:vAlign w:val="center"/>
          </w:tcPr>
          <w:p w14:paraId="17FB5F1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217C03C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2DAA680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vAlign w:val="center"/>
          </w:tcPr>
          <w:p w14:paraId="7D66846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0F145E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231429B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790B65B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5B0A45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49D6AE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61C17A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EC56BA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6BF4EF7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445322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DA19C2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BF0F89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167D59C0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1E8EAB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F80A79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45AA78DD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7EB9FC9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55DB244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68CC925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720D869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BF1ACF2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1848213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637EFBA6" w14:textId="0998DC26" w:rsidR="00A87BCC" w:rsidRPr="00CB3E2B" w:rsidRDefault="0082026A" w:rsidP="00DB2B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dxa"/>
            <w:vAlign w:val="center"/>
          </w:tcPr>
          <w:p w14:paraId="19890CF6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39C3044C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0988A3AA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vAlign w:val="center"/>
          </w:tcPr>
          <w:p w14:paraId="59FB723E" w14:textId="77777777" w:rsidR="00A87BCC" w:rsidRPr="00CB3E2B" w:rsidRDefault="00A87BCC" w:rsidP="00DB2B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284A5AE3" w14:textId="0E4031A0" w:rsidR="00B32DCB" w:rsidRPr="00CB3E2B" w:rsidRDefault="00B32DCB" w:rsidP="00B32DC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8D81EB" w14:textId="77777777" w:rsidR="00B32DCB" w:rsidRPr="00CB3E2B" w:rsidRDefault="00B32DCB" w:rsidP="0059793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299B0D" w14:textId="77777777" w:rsidR="00B32DCB" w:rsidRPr="00CB3E2B" w:rsidRDefault="00B32DCB" w:rsidP="0059793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2DEDDB" w14:textId="77777777" w:rsidR="00B32DCB" w:rsidRPr="00CB3E2B" w:rsidRDefault="00B32DCB" w:rsidP="00B32DC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0AC3E0" w14:textId="77777777" w:rsidR="00AF48E6" w:rsidRPr="00CB3E2B" w:rsidRDefault="00AF48E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092FA1" w14:textId="77777777" w:rsidR="00AF48E6" w:rsidRPr="00CB3E2B" w:rsidRDefault="00AF48E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7529B9" w14:textId="77777777" w:rsidR="0077495C" w:rsidRPr="00CB3E2B" w:rsidRDefault="007749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3E2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3CE902D" w14:textId="77777777" w:rsidR="00D957FB" w:rsidRPr="00CB3E2B" w:rsidRDefault="00D95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7DCC76" w14:textId="77777777" w:rsidR="00D957FB" w:rsidRPr="00CB3E2B" w:rsidRDefault="00D957FB" w:rsidP="0059793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E2B">
        <w:rPr>
          <w:rFonts w:ascii="Times New Roman" w:hAnsi="Times New Roman" w:cs="Times New Roman"/>
          <w:b/>
          <w:sz w:val="28"/>
          <w:szCs w:val="28"/>
          <w:lang w:val="uk-UA"/>
        </w:rPr>
        <w:t>5. Матриця забезпечення програмних результатів навчання (ПРН) відповідними компонентами освітньої програми</w:t>
      </w:r>
    </w:p>
    <w:p w14:paraId="5319BAF6" w14:textId="77777777" w:rsidR="00D957FB" w:rsidRPr="00CB3E2B" w:rsidRDefault="00D957FB" w:rsidP="0059793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12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5137A9" w:rsidRPr="00CB3E2B" w14:paraId="7126F125" w14:textId="77777777" w:rsidTr="00E37D5E">
        <w:trPr>
          <w:cantSplit/>
          <w:trHeight w:val="964"/>
        </w:trPr>
        <w:tc>
          <w:tcPr>
            <w:tcW w:w="421" w:type="dxa"/>
            <w:textDirection w:val="btLr"/>
            <w:vAlign w:val="center"/>
          </w:tcPr>
          <w:p w14:paraId="1D263F0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extDirection w:val="btLr"/>
            <w:vAlign w:val="center"/>
          </w:tcPr>
          <w:p w14:paraId="5F4C598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1</w:t>
            </w:r>
          </w:p>
        </w:tc>
        <w:tc>
          <w:tcPr>
            <w:tcW w:w="474" w:type="dxa"/>
            <w:textDirection w:val="btLr"/>
            <w:vAlign w:val="center"/>
          </w:tcPr>
          <w:p w14:paraId="0F12E75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2</w:t>
            </w:r>
          </w:p>
        </w:tc>
        <w:tc>
          <w:tcPr>
            <w:tcW w:w="474" w:type="dxa"/>
            <w:textDirection w:val="btLr"/>
            <w:vAlign w:val="center"/>
          </w:tcPr>
          <w:p w14:paraId="6342760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3</w:t>
            </w:r>
          </w:p>
        </w:tc>
        <w:tc>
          <w:tcPr>
            <w:tcW w:w="474" w:type="dxa"/>
            <w:textDirection w:val="btLr"/>
            <w:vAlign w:val="center"/>
          </w:tcPr>
          <w:p w14:paraId="07B7FBC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4</w:t>
            </w:r>
          </w:p>
        </w:tc>
        <w:tc>
          <w:tcPr>
            <w:tcW w:w="474" w:type="dxa"/>
            <w:textDirection w:val="btLr"/>
            <w:vAlign w:val="center"/>
          </w:tcPr>
          <w:p w14:paraId="38431BC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5</w:t>
            </w:r>
          </w:p>
        </w:tc>
        <w:tc>
          <w:tcPr>
            <w:tcW w:w="474" w:type="dxa"/>
            <w:textDirection w:val="btLr"/>
            <w:vAlign w:val="center"/>
          </w:tcPr>
          <w:p w14:paraId="018E296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6</w:t>
            </w:r>
          </w:p>
        </w:tc>
        <w:tc>
          <w:tcPr>
            <w:tcW w:w="474" w:type="dxa"/>
            <w:textDirection w:val="btLr"/>
            <w:vAlign w:val="center"/>
          </w:tcPr>
          <w:p w14:paraId="45D7AC3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7</w:t>
            </w:r>
          </w:p>
        </w:tc>
        <w:tc>
          <w:tcPr>
            <w:tcW w:w="474" w:type="dxa"/>
            <w:textDirection w:val="btLr"/>
            <w:vAlign w:val="center"/>
          </w:tcPr>
          <w:p w14:paraId="7DF6724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8</w:t>
            </w:r>
          </w:p>
        </w:tc>
        <w:tc>
          <w:tcPr>
            <w:tcW w:w="474" w:type="dxa"/>
            <w:textDirection w:val="btLr"/>
            <w:vAlign w:val="center"/>
          </w:tcPr>
          <w:p w14:paraId="7289F65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9</w:t>
            </w:r>
          </w:p>
        </w:tc>
        <w:tc>
          <w:tcPr>
            <w:tcW w:w="474" w:type="dxa"/>
            <w:textDirection w:val="btLr"/>
            <w:vAlign w:val="center"/>
          </w:tcPr>
          <w:p w14:paraId="31BD240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10</w:t>
            </w:r>
          </w:p>
        </w:tc>
        <w:tc>
          <w:tcPr>
            <w:tcW w:w="474" w:type="dxa"/>
            <w:textDirection w:val="btLr"/>
            <w:vAlign w:val="center"/>
          </w:tcPr>
          <w:p w14:paraId="401BFD1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11</w:t>
            </w:r>
          </w:p>
        </w:tc>
        <w:tc>
          <w:tcPr>
            <w:tcW w:w="473" w:type="dxa"/>
            <w:textDirection w:val="btLr"/>
            <w:vAlign w:val="center"/>
          </w:tcPr>
          <w:p w14:paraId="0CC8CE9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12</w:t>
            </w:r>
          </w:p>
        </w:tc>
        <w:tc>
          <w:tcPr>
            <w:tcW w:w="473" w:type="dxa"/>
            <w:textDirection w:val="btLr"/>
            <w:vAlign w:val="center"/>
          </w:tcPr>
          <w:p w14:paraId="0EAB61E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13</w:t>
            </w:r>
          </w:p>
        </w:tc>
        <w:tc>
          <w:tcPr>
            <w:tcW w:w="473" w:type="dxa"/>
            <w:textDirection w:val="btLr"/>
            <w:vAlign w:val="center"/>
          </w:tcPr>
          <w:p w14:paraId="5FD6F6D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14</w:t>
            </w:r>
          </w:p>
        </w:tc>
        <w:tc>
          <w:tcPr>
            <w:tcW w:w="473" w:type="dxa"/>
            <w:textDirection w:val="btLr"/>
            <w:vAlign w:val="center"/>
          </w:tcPr>
          <w:p w14:paraId="54C76FF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ОКЗ 15</w:t>
            </w:r>
          </w:p>
        </w:tc>
        <w:tc>
          <w:tcPr>
            <w:tcW w:w="473" w:type="dxa"/>
            <w:textDirection w:val="btLr"/>
            <w:vAlign w:val="center"/>
          </w:tcPr>
          <w:p w14:paraId="0220225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16</w:t>
            </w:r>
          </w:p>
        </w:tc>
        <w:tc>
          <w:tcPr>
            <w:tcW w:w="473" w:type="dxa"/>
            <w:textDirection w:val="btLr"/>
            <w:vAlign w:val="center"/>
          </w:tcPr>
          <w:p w14:paraId="25D3216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17</w:t>
            </w:r>
          </w:p>
        </w:tc>
        <w:tc>
          <w:tcPr>
            <w:tcW w:w="473" w:type="dxa"/>
            <w:textDirection w:val="btLr"/>
            <w:vAlign w:val="center"/>
          </w:tcPr>
          <w:p w14:paraId="2FB446A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18</w:t>
            </w:r>
          </w:p>
        </w:tc>
        <w:tc>
          <w:tcPr>
            <w:tcW w:w="473" w:type="dxa"/>
            <w:textDirection w:val="btLr"/>
            <w:vAlign w:val="center"/>
          </w:tcPr>
          <w:p w14:paraId="320853C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19</w:t>
            </w:r>
          </w:p>
        </w:tc>
        <w:tc>
          <w:tcPr>
            <w:tcW w:w="473" w:type="dxa"/>
            <w:textDirection w:val="btLr"/>
            <w:vAlign w:val="center"/>
          </w:tcPr>
          <w:p w14:paraId="0482FFF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20</w:t>
            </w:r>
          </w:p>
        </w:tc>
        <w:tc>
          <w:tcPr>
            <w:tcW w:w="473" w:type="dxa"/>
            <w:textDirection w:val="btLr"/>
            <w:vAlign w:val="center"/>
          </w:tcPr>
          <w:p w14:paraId="30A183B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21</w:t>
            </w:r>
          </w:p>
        </w:tc>
        <w:tc>
          <w:tcPr>
            <w:tcW w:w="473" w:type="dxa"/>
            <w:textDirection w:val="btLr"/>
            <w:vAlign w:val="center"/>
          </w:tcPr>
          <w:p w14:paraId="3F45C73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22</w:t>
            </w:r>
          </w:p>
        </w:tc>
        <w:tc>
          <w:tcPr>
            <w:tcW w:w="473" w:type="dxa"/>
            <w:textDirection w:val="btLr"/>
            <w:vAlign w:val="center"/>
          </w:tcPr>
          <w:p w14:paraId="72F7448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23</w:t>
            </w:r>
          </w:p>
        </w:tc>
        <w:tc>
          <w:tcPr>
            <w:tcW w:w="473" w:type="dxa"/>
            <w:textDirection w:val="btLr"/>
            <w:vAlign w:val="center"/>
          </w:tcPr>
          <w:p w14:paraId="130C721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24</w:t>
            </w:r>
          </w:p>
        </w:tc>
        <w:tc>
          <w:tcPr>
            <w:tcW w:w="473" w:type="dxa"/>
            <w:textDirection w:val="btLr"/>
            <w:vAlign w:val="center"/>
          </w:tcPr>
          <w:p w14:paraId="5F82AD9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25</w:t>
            </w:r>
          </w:p>
        </w:tc>
        <w:tc>
          <w:tcPr>
            <w:tcW w:w="473" w:type="dxa"/>
            <w:textDirection w:val="btLr"/>
            <w:vAlign w:val="center"/>
          </w:tcPr>
          <w:p w14:paraId="334B02C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26</w:t>
            </w:r>
          </w:p>
        </w:tc>
        <w:tc>
          <w:tcPr>
            <w:tcW w:w="473" w:type="dxa"/>
            <w:textDirection w:val="btLr"/>
            <w:vAlign w:val="center"/>
          </w:tcPr>
          <w:p w14:paraId="5FB7571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27</w:t>
            </w:r>
          </w:p>
        </w:tc>
        <w:tc>
          <w:tcPr>
            <w:tcW w:w="473" w:type="dxa"/>
            <w:textDirection w:val="btLr"/>
            <w:vAlign w:val="center"/>
          </w:tcPr>
          <w:p w14:paraId="1795581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28</w:t>
            </w:r>
          </w:p>
        </w:tc>
        <w:tc>
          <w:tcPr>
            <w:tcW w:w="473" w:type="dxa"/>
            <w:textDirection w:val="btLr"/>
            <w:vAlign w:val="center"/>
          </w:tcPr>
          <w:p w14:paraId="576217F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29</w:t>
            </w:r>
          </w:p>
        </w:tc>
        <w:tc>
          <w:tcPr>
            <w:tcW w:w="473" w:type="dxa"/>
            <w:textDirection w:val="btLr"/>
            <w:vAlign w:val="center"/>
          </w:tcPr>
          <w:p w14:paraId="693D565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ОКП 30</w:t>
            </w:r>
          </w:p>
        </w:tc>
      </w:tr>
      <w:tr w:rsidR="005137A9" w:rsidRPr="00CB3E2B" w14:paraId="48A654BA" w14:textId="77777777" w:rsidTr="00E37D5E">
        <w:trPr>
          <w:trHeight w:val="517"/>
        </w:trPr>
        <w:tc>
          <w:tcPr>
            <w:tcW w:w="421" w:type="dxa"/>
            <w:vAlign w:val="center"/>
          </w:tcPr>
          <w:p w14:paraId="7DFDFD9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412" w:type="dxa"/>
            <w:vAlign w:val="center"/>
          </w:tcPr>
          <w:p w14:paraId="13F6927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755D24B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1156394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3E026A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937573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B19B99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4F0A85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F7637E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54BFBF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F0D815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4283F0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705ACA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FBD71B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1C0344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5A3381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1AB236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D79A22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E4E582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E98D3E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805B81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E74BB5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F433EF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1D42F9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432E9B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703C988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FB4405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116415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DD6B09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040FA2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7C982A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5137A9" w:rsidRPr="00CB3E2B" w14:paraId="503F4DB5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300D3A6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12" w:type="dxa"/>
            <w:vAlign w:val="center"/>
          </w:tcPr>
          <w:p w14:paraId="0686BBF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79E6BDA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2407EE8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F5709A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91A76F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7752515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C06991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142C138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79F6B5E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8AE3DA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F8039E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53A7E5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00E335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BD35E2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6CED83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8491D8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7FFA22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4FDB77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2475557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45D416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8A3C21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D5A083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1F9ABE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2447DC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89B2D3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422679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6ED69D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D034B3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268F6E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FD52D8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6AB5796E" w14:textId="77777777" w:rsidTr="00E37D5E">
        <w:trPr>
          <w:trHeight w:val="517"/>
        </w:trPr>
        <w:tc>
          <w:tcPr>
            <w:tcW w:w="421" w:type="dxa"/>
            <w:vAlign w:val="center"/>
          </w:tcPr>
          <w:p w14:paraId="2794FA2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412" w:type="dxa"/>
            <w:vAlign w:val="center"/>
          </w:tcPr>
          <w:p w14:paraId="194DD5D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A11052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A005D0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AFE7D0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7010914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6A208B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134354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AEBFF5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2AAF88B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2B1BD13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535AF1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578B51E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6D22CD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80EFBB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1DC4E0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BA9A67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663700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6FCEA09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4F413C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2A79F6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39BBBD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88102A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84F238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F128C4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59BFC9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C354E2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5403CAD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308A700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9F7A98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D2FB81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3EB8FE1E" w14:textId="77777777" w:rsidTr="00E37D5E">
        <w:trPr>
          <w:trHeight w:val="517"/>
        </w:trPr>
        <w:tc>
          <w:tcPr>
            <w:tcW w:w="421" w:type="dxa"/>
            <w:vAlign w:val="center"/>
          </w:tcPr>
          <w:p w14:paraId="4F006A9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412" w:type="dxa"/>
            <w:vAlign w:val="center"/>
          </w:tcPr>
          <w:p w14:paraId="5E05354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8DB027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4FAAF9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302E8F8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0544912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28027C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7981FA9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0A7861A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47463C6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C88DA6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92F226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0473E1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8265B3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2870D4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216188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4B8509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5DF93F6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3E02E87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09D6CC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263140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2E04A63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36A4D8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02C021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5358F6F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707F81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7C55C5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5973D16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B35B39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66385B4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B12E3C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5137A9" w:rsidRPr="00CB3E2B" w14:paraId="4D504D2E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59F9A0E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412" w:type="dxa"/>
            <w:vAlign w:val="center"/>
          </w:tcPr>
          <w:p w14:paraId="589EE69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300B71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2D7D132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25557B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F124A4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BB7DD2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7AD1CA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7732196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80638B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1BBE29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FF151B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7D99C0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24467C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54E1AF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06CDE6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B9DE8F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400399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7AEC74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771FABB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50B327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99B044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7AFFC87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1BB8C8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30AC92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FD4645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2194E4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FDC748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77003C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F4E298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749D303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08AB5B80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1CADC06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412" w:type="dxa"/>
            <w:vAlign w:val="center"/>
          </w:tcPr>
          <w:p w14:paraId="50BA9EA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226492A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75BF14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D44295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AF3457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1BE173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48E73F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803F81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3B52568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0CDC19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088D48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2C4E705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5837F0D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751FA6B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5A4BE4A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C8F54E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1B8D5E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AF3747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8C78F6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AD57FF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B9C0CB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2CA183D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B4C304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4E4740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B43E36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678668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401F6A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2A61161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6998BED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3DDA26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27A760D2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30E2056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412" w:type="dxa"/>
            <w:vAlign w:val="center"/>
          </w:tcPr>
          <w:p w14:paraId="69F7352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BC03F5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949C7D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0E844C8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478FDE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0B19AD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88D7FE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771507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31287C8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793E5A0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8118D1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45ED2F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4D05A9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83065A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3B8180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87F6B8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B4D452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7E63CA7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55AAEB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2EC7B2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53DE34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2461A8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673814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2834814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14F650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DE3327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70136A7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33E8A39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7ED78BA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E1646D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5137A9" w:rsidRPr="00CB3E2B" w14:paraId="7F3EB674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5B3A282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412" w:type="dxa"/>
            <w:vAlign w:val="center"/>
          </w:tcPr>
          <w:p w14:paraId="61239ED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E92425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C07534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00129E9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559D6F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299E8E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2589AFF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E30E88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55573A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A42F47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5A9131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24DD9A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FA3D16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AA45DC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EAEE94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737E29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5FBC11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62BAF8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4FA9B6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D28767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45587F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04E460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5E0797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F9FBF2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E7591B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F62E83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6072CF8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2F8F860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3016295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5D3CC42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30277F63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23EA849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412" w:type="dxa"/>
            <w:vAlign w:val="center"/>
          </w:tcPr>
          <w:p w14:paraId="76EE5A4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109DDB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28C590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3D40325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2D71FE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71F07A0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31870BF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24E36C2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43B826E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0ABA0C0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1E6BDEF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2B5506E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77F620E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38595A7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56EF8C1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EDF70C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CF580B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158D0B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74ADDB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E28469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A27EC0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896FA6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311E35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04A6B5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20515C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820D14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3E0958C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7A0904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35CCE66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0AF4CF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58640C1F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764EB78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412" w:type="dxa"/>
            <w:vAlign w:val="center"/>
          </w:tcPr>
          <w:p w14:paraId="44E3A99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CED969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71B5FF8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E19E47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725FA3F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A23289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11D99A5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403329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9B8475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D95737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497BE2D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30BB266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6BE244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781805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5E267D2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59CF7D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71DC104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269373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978983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2736DC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146A32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DED52A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487A6F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31CDA6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4F2CDC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1CDF00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47E7CC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386EE7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2A77EA5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56680B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5137A9" w:rsidRPr="00CB3E2B" w14:paraId="48E7ABD8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1131EAD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412" w:type="dxa"/>
            <w:vAlign w:val="center"/>
          </w:tcPr>
          <w:p w14:paraId="430AEAF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4E4A35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225A9DB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960506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EF9C66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F3E2E3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F80066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1D82015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F797C4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2A1B9A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15C6AA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1735AF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1764DB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2911D7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424DF0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58C3C1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FE9716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69B067B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F87B58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44B613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ADD7A2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DA34D8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CE32D4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24DF8C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44CE1D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481249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96577E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4B63BA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E1B41D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6BAD77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4CE19FC0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7AB8543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412" w:type="dxa"/>
            <w:vAlign w:val="center"/>
          </w:tcPr>
          <w:p w14:paraId="0C8468A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EB0777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2E3AFB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3D84AF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BC0662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F1CD00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F6448F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54F478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D78CBA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E2ABBC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872E54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AD3F8F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103F45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FC0FC0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99082C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7F548D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7F8E77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2D51F2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518908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A6D6CD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2F4B61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30F974B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CFFF99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316A63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6F2705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DCD22A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1B676F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FFDF07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BFDE05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5933EE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584982C1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06BA758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412" w:type="dxa"/>
            <w:vAlign w:val="center"/>
          </w:tcPr>
          <w:p w14:paraId="3A3C4BC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363516C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DB763D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F7E655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F023E2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7416402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4A7A23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7E06B24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1F244A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63FB1A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748E187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A4EA40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5F70C3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19D516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B47F28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230A58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F4AD62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506732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37C88F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B9F57D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AFA242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949E3D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2B618E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EE71EE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39A5A5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388993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A69C19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635BBE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676E10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9A41F1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64C30238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172A184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412" w:type="dxa"/>
            <w:vAlign w:val="center"/>
          </w:tcPr>
          <w:p w14:paraId="44F33B4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23615E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2FF3AD4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24ADBD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7CE00A7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39FF394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F45009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53418E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1AAC991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A7A815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78BFD87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72E0377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EBD330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B5BD9E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6DC25F0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4C3BA8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3D6943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A0017E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0A10B2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D3586A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97C547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1C14D4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FBF1DF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1ECB5B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10508E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793429D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135EA5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C6C896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ADF7D2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ACFE64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35E54EFF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28390DE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412" w:type="dxa"/>
            <w:vAlign w:val="center"/>
          </w:tcPr>
          <w:p w14:paraId="2FD78F3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7B9F111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205EA75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A45CF3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32BC72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1182F56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80D8E5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B1B821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95A934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2D2075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E70F6B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EB691D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D05D57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3DC54A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6A8A3F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EA7535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435CA6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EA2FDC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DEDA64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110275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3C1132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107EED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862B91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E63CBC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58C4C2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3252785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0DF8B5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AF0FAA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9CD543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5241FD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330EC5D3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39145DB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412" w:type="dxa"/>
            <w:vAlign w:val="center"/>
          </w:tcPr>
          <w:p w14:paraId="5D5BD71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758AF7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04FE44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3F4A02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AAFD7E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6FA581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D12336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E4B20C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3365AA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473F732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831A6D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3DB444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DD62E8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3CC3E4B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22AC52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DDA669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3E9ED7F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ED01D9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10BCAD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C70D77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007EA9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AC0945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90727B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28A8E9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88CEFC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1D8671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25F87CA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8D2161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3EA53B0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3D665D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5137A9" w:rsidRPr="00CB3E2B" w14:paraId="14C5AD0B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58C7F0C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412" w:type="dxa"/>
            <w:vAlign w:val="center"/>
          </w:tcPr>
          <w:p w14:paraId="096C632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E2386E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3FA782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AE020C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357078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0CC8A29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0811EE1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32E8D36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2902325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4510D7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447F59D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64A74AE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0F05A2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FC0524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3021572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A18F44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A5F409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33D89F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AE2349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307CA9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CF2C40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8568EC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BB0C43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5764038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2E7A5C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BCEF64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DCA730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AABDC2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E29099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761249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05D87512" w14:textId="77777777" w:rsidTr="00E37D5E">
        <w:trPr>
          <w:trHeight w:val="517"/>
        </w:trPr>
        <w:tc>
          <w:tcPr>
            <w:tcW w:w="421" w:type="dxa"/>
            <w:vAlign w:val="center"/>
          </w:tcPr>
          <w:p w14:paraId="7E8C3FF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412" w:type="dxa"/>
            <w:vAlign w:val="center"/>
          </w:tcPr>
          <w:p w14:paraId="657E865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1F4F75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DC1E43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25C74A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FF536A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D3EF07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29C2E3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CA4FEA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0C9C88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81F7D1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B0E100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58AB95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5F4E05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E4EA01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960D80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34BF1E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38B628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550102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B8814E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E9714B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501D9A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3072E6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58C571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3F5412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2D1598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4633F4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E7FF82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E5F330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53564F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C7028C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13329349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5C0FD7C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412" w:type="dxa"/>
            <w:vAlign w:val="center"/>
          </w:tcPr>
          <w:p w14:paraId="66D6D06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A04EB3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09C0458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037BD0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55CB5B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30B3784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701A3D5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39B034F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7ED5D1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81A433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292078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737786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61296E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234F2F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458D04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E3C287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4EA095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174545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6D3BD3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40E77E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A1B27C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ED2842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D243A6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1E1A63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8B1436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7373703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EA5488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5DCF6D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8F6FAC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5FFD8F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366C381B" w14:textId="77777777" w:rsidTr="00E37D5E">
        <w:trPr>
          <w:trHeight w:val="517"/>
        </w:trPr>
        <w:tc>
          <w:tcPr>
            <w:tcW w:w="421" w:type="dxa"/>
            <w:vAlign w:val="center"/>
          </w:tcPr>
          <w:p w14:paraId="1649030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412" w:type="dxa"/>
            <w:vAlign w:val="center"/>
          </w:tcPr>
          <w:p w14:paraId="0A06F80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86599A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7CC5751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E29B4C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108B31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5CA9AA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689B955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3BE006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B23482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39442A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9CEFBB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49C0BB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179B8E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5B75EE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6C03D0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7F1F41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82EA36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20404A7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D76789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4FD619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795E02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BC5338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7558E9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84C0F9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8FE304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A8EDE4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5F1EC0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CF8EF7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508363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714076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7D6DD5F8" w14:textId="77777777" w:rsidTr="00E37D5E">
        <w:trPr>
          <w:trHeight w:val="517"/>
        </w:trPr>
        <w:tc>
          <w:tcPr>
            <w:tcW w:w="421" w:type="dxa"/>
            <w:vAlign w:val="center"/>
          </w:tcPr>
          <w:p w14:paraId="70B1472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412" w:type="dxa"/>
            <w:vAlign w:val="center"/>
          </w:tcPr>
          <w:p w14:paraId="5C03EA8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D4A0A6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3C7DC97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0A6AEF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593710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463187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8AD822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73675A4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F001C0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224033A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40A51D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AF2FD4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6EB418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A3E468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224FC3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FEBB86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10DD74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B09924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93E219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2F9C454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919E68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1ADC0A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1C5265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35DB5D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D1682A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339F105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841D07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FE815D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599B4A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4B3B68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5137A9" w:rsidRPr="00CB3E2B" w14:paraId="0E275683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79B67A2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412" w:type="dxa"/>
            <w:vAlign w:val="center"/>
          </w:tcPr>
          <w:p w14:paraId="6878720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FBC0E6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1C81494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6E5FEB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0689F7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8BAB04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D08C2D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7428B84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9318E3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D2AF1C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38B73C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7E49FF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8DA5D7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C406CA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E962FD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2B73DA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AC4052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D05B34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2EBC9BE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4B54A8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9F8E89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2CFF067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EA83D3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740C74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B2A1BB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976911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4A966E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1DD078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3775AF3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8CF922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36B84831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162E9FB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412" w:type="dxa"/>
            <w:vAlign w:val="center"/>
          </w:tcPr>
          <w:p w14:paraId="15B28EF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7E2479B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85F553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C54640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2C8DA2C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0AB78E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D49F50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7949255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6297B3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0069420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115E35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FBFB60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8B6497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242C17F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A9F529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D31379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42F4F1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5F8E82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8EF547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087744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785947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3A9DD26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539CA6B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BB454E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102B0CE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E999BC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5F925A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0226A97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040621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0FF219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5137A9" w:rsidRPr="00CB3E2B" w14:paraId="32334775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56B64B5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412" w:type="dxa"/>
            <w:vAlign w:val="center"/>
          </w:tcPr>
          <w:p w14:paraId="2A74B2F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A02018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1A01451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DC3CA1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B2D76B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A2FABC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1DD1F8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2B10112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26FEAF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A9552E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D9B487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9377BB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0929CD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3987B4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BBE97C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9D1A71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B03EDD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20C7BB0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95DD8C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052F63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9BD136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59DDAF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53E6F8D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EE4731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7D21362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E26E0A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485AEA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78A0ED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669181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8CE021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04E78BDF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74492D3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25</w:t>
            </w:r>
          </w:p>
        </w:tc>
        <w:tc>
          <w:tcPr>
            <w:tcW w:w="412" w:type="dxa"/>
            <w:vAlign w:val="center"/>
          </w:tcPr>
          <w:p w14:paraId="36579AE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9DE4B2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FF73DE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B0F0CC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B6B09A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45E758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6CFB3C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930BD2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DD61FB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A8AB9E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70B467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699F6E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BA1C8F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8A6BB4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F6AE0F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245459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68B6E0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E08B0A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E6CB8C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BFA5FA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F35232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493391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F01BC4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0A023E5" w14:textId="241097C1" w:rsidR="00376335" w:rsidRPr="00CB3E2B" w:rsidRDefault="00376335" w:rsidP="00376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6A8DBB9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A6280E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FF8BB4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4342DB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0CB7AE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938036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6D93047A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41ED8A6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26</w:t>
            </w:r>
          </w:p>
        </w:tc>
        <w:tc>
          <w:tcPr>
            <w:tcW w:w="412" w:type="dxa"/>
            <w:vAlign w:val="center"/>
          </w:tcPr>
          <w:p w14:paraId="50E2970F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FCA02E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23DE135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998A5A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017E89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042921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14EA6C4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048619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73D4D3D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6D010B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71F2C7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1F9396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11C076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B54ABD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A525F5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520FBB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D64F38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4DFFC7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5FE4C9A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717F70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D6BF98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2511FF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D4411B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7692C52" w14:textId="2B9A8F45" w:rsidR="00E37D5E" w:rsidRPr="00CB3E2B" w:rsidRDefault="00376335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68D6032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543E64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8E710D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37D94C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3C117C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1BA928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7A9" w:rsidRPr="00CB3E2B" w14:paraId="0A9E676B" w14:textId="77777777" w:rsidTr="00E37D5E">
        <w:trPr>
          <w:trHeight w:val="489"/>
        </w:trPr>
        <w:tc>
          <w:tcPr>
            <w:tcW w:w="421" w:type="dxa"/>
            <w:vAlign w:val="center"/>
          </w:tcPr>
          <w:p w14:paraId="3C1F9D3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3E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27</w:t>
            </w:r>
          </w:p>
        </w:tc>
        <w:tc>
          <w:tcPr>
            <w:tcW w:w="412" w:type="dxa"/>
            <w:vAlign w:val="center"/>
          </w:tcPr>
          <w:p w14:paraId="23DEBF6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3621216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45CA1E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0BBA81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3A2CEC73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6877CD0B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7021F6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077C58D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4867F09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dxa"/>
            <w:vAlign w:val="center"/>
          </w:tcPr>
          <w:p w14:paraId="5685A03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14:paraId="5F5FD27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A1913F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F1EC4B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4A6C805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F851CE4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0B23E0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1018AC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335A2AD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2BAE8B09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218A27C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61E58C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541D29E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3939D3F0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7A845E2C" w14:textId="637720D5" w:rsidR="00E37D5E" w:rsidRPr="00CB3E2B" w:rsidRDefault="00376335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3" w:type="dxa"/>
            <w:vAlign w:val="center"/>
          </w:tcPr>
          <w:p w14:paraId="431DC2D5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67C8412A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0878D5A8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1EA94901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F625CF7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vAlign w:val="center"/>
          </w:tcPr>
          <w:p w14:paraId="5B955302" w14:textId="77777777" w:rsidR="00E37D5E" w:rsidRPr="00CB3E2B" w:rsidRDefault="00E37D5E" w:rsidP="00E37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8CAABBC" w14:textId="77777777" w:rsidR="00D957FB" w:rsidRPr="00CB3E2B" w:rsidRDefault="00D957FB" w:rsidP="008202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957FB" w:rsidRPr="00CB3E2B" w:rsidSect="00E07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BF25" w14:textId="77777777" w:rsidR="005500D7" w:rsidRDefault="005500D7" w:rsidP="009C4264">
      <w:pPr>
        <w:spacing w:after="0" w:line="240" w:lineRule="auto"/>
      </w:pPr>
      <w:r>
        <w:separator/>
      </w:r>
    </w:p>
  </w:endnote>
  <w:endnote w:type="continuationSeparator" w:id="0">
    <w:p w14:paraId="091E3559" w14:textId="77777777" w:rsidR="005500D7" w:rsidRDefault="005500D7" w:rsidP="009C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0597" w14:textId="77777777" w:rsidR="005500D7" w:rsidRDefault="005500D7" w:rsidP="009C4264">
      <w:pPr>
        <w:spacing w:after="0" w:line="240" w:lineRule="auto"/>
      </w:pPr>
      <w:r>
        <w:separator/>
      </w:r>
    </w:p>
  </w:footnote>
  <w:footnote w:type="continuationSeparator" w:id="0">
    <w:p w14:paraId="5F60E8ED" w14:textId="77777777" w:rsidR="005500D7" w:rsidRDefault="005500D7" w:rsidP="009C4264">
      <w:pPr>
        <w:spacing w:after="0" w:line="240" w:lineRule="auto"/>
      </w:pPr>
      <w:r>
        <w:continuationSeparator/>
      </w:r>
    </w:p>
  </w:footnote>
  <w:footnote w:id="1">
    <w:p w14:paraId="72B405E0" w14:textId="77777777" w:rsidR="00326049" w:rsidRPr="00276B02" w:rsidRDefault="00326049" w:rsidP="00AF48E6">
      <w:pPr>
        <w:pStyle w:val="ac"/>
        <w:rPr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ОКЗ</w:t>
      </w:r>
      <w:r w:rsidRPr="00276B02">
        <w:rPr>
          <w:rFonts w:ascii="Times New Roman" w:hAnsi="Times New Roman" w:cs="Times New Roman"/>
          <w:sz w:val="24"/>
          <w:szCs w:val="24"/>
        </w:rPr>
        <w:t xml:space="preserve"> – обов’язкові компоненти циклу загальної підготовки</w:t>
      </w:r>
    </w:p>
  </w:footnote>
  <w:footnote w:id="2">
    <w:p w14:paraId="7F524FFE" w14:textId="77777777" w:rsidR="00326049" w:rsidRPr="00276B02" w:rsidRDefault="00326049" w:rsidP="00AF48E6">
      <w:pPr>
        <w:pStyle w:val="ac"/>
      </w:pPr>
      <w:r w:rsidRPr="00276B02">
        <w:rPr>
          <w:rStyle w:val="af5"/>
          <w:sz w:val="24"/>
          <w:szCs w:val="24"/>
        </w:rPr>
        <w:footnoteRef/>
      </w:r>
      <w:r w:rsidRPr="00276B0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ОКП</w:t>
      </w:r>
      <w:r w:rsidRPr="00276B02">
        <w:rPr>
          <w:rFonts w:ascii="Times New Roman" w:hAnsi="Times New Roman" w:cs="Times New Roman"/>
          <w:sz w:val="24"/>
          <w:szCs w:val="24"/>
        </w:rPr>
        <w:t xml:space="preserve"> – обов’язкові компоненти циклу професійної підготовки</w:t>
      </w:r>
    </w:p>
  </w:footnote>
  <w:footnote w:id="3">
    <w:p w14:paraId="13D3B997" w14:textId="77777777" w:rsidR="00326049" w:rsidRPr="00276B02" w:rsidRDefault="00326049" w:rsidP="00AF48E6">
      <w:pPr>
        <w:pStyle w:val="ac"/>
        <w:rPr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 w:rsidRPr="00C76A75">
        <w:rPr>
          <w:rFonts w:ascii="Times New Roman" w:hAnsi="Times New Roman" w:cs="Times New Roman"/>
          <w:sz w:val="24"/>
          <w:szCs w:val="24"/>
          <w:lang w:val="ru-RU"/>
        </w:rPr>
        <w:t>ВКЗ</w:t>
      </w:r>
      <w:r w:rsidRPr="00276B02">
        <w:rPr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вибіркові</w:t>
      </w:r>
      <w:r w:rsidRPr="00276B02">
        <w:rPr>
          <w:rFonts w:ascii="Times New Roman" w:hAnsi="Times New Roman" w:cs="Times New Roman"/>
          <w:sz w:val="24"/>
          <w:szCs w:val="24"/>
        </w:rPr>
        <w:t xml:space="preserve"> компоненти циклу </w:t>
      </w:r>
      <w:r>
        <w:rPr>
          <w:rFonts w:ascii="Times New Roman" w:hAnsi="Times New Roman" w:cs="Times New Roman"/>
          <w:sz w:val="24"/>
          <w:szCs w:val="24"/>
        </w:rPr>
        <w:t>загальної</w:t>
      </w:r>
      <w:r w:rsidRPr="00276B02">
        <w:rPr>
          <w:rFonts w:ascii="Times New Roman" w:hAnsi="Times New Roman" w:cs="Times New Roman"/>
          <w:sz w:val="24"/>
          <w:szCs w:val="24"/>
        </w:rPr>
        <w:t xml:space="preserve"> підготовки</w:t>
      </w:r>
    </w:p>
  </w:footnote>
  <w:footnote w:id="4">
    <w:p w14:paraId="3C838223" w14:textId="77777777" w:rsidR="00326049" w:rsidRPr="0008277A" w:rsidRDefault="00326049" w:rsidP="00AF48E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ВКП</w:t>
      </w:r>
      <w:r w:rsidRPr="0008277A">
        <w:rPr>
          <w:rFonts w:ascii="Times New Roman" w:hAnsi="Times New Roman" w:cs="Times New Roman"/>
          <w:sz w:val="24"/>
          <w:szCs w:val="24"/>
        </w:rPr>
        <w:t xml:space="preserve"> – вибіркові компоненти циклу професійної підготовки</w:t>
      </w:r>
    </w:p>
    <w:p w14:paraId="1C245FF8" w14:textId="77777777" w:rsidR="00326049" w:rsidRPr="0008277A" w:rsidRDefault="00326049" w:rsidP="00AF48E6">
      <w:pPr>
        <w:pStyle w:val="ac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49B"/>
    <w:multiLevelType w:val="hybridMultilevel"/>
    <w:tmpl w:val="265615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014"/>
    <w:multiLevelType w:val="hybridMultilevel"/>
    <w:tmpl w:val="0C766C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2644"/>
    <w:multiLevelType w:val="hybridMultilevel"/>
    <w:tmpl w:val="9FE0F88A"/>
    <w:lvl w:ilvl="0" w:tplc="36AA5E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DA505C2"/>
    <w:multiLevelType w:val="hybridMultilevel"/>
    <w:tmpl w:val="571C46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E97F8A"/>
    <w:multiLevelType w:val="multilevel"/>
    <w:tmpl w:val="32648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B86939"/>
    <w:multiLevelType w:val="hybridMultilevel"/>
    <w:tmpl w:val="E4C4FA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29C4"/>
    <w:multiLevelType w:val="multilevel"/>
    <w:tmpl w:val="12768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7000C5"/>
    <w:multiLevelType w:val="multilevel"/>
    <w:tmpl w:val="8502F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C33A71"/>
    <w:multiLevelType w:val="hybridMultilevel"/>
    <w:tmpl w:val="953223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75D4C"/>
    <w:multiLevelType w:val="hybridMultilevel"/>
    <w:tmpl w:val="F496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50388"/>
    <w:multiLevelType w:val="hybridMultilevel"/>
    <w:tmpl w:val="4ED24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6488"/>
    <w:multiLevelType w:val="multilevel"/>
    <w:tmpl w:val="E6F04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7D178F"/>
    <w:multiLevelType w:val="multilevel"/>
    <w:tmpl w:val="04CC8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7F33E3"/>
    <w:multiLevelType w:val="hybridMultilevel"/>
    <w:tmpl w:val="A17A5BA0"/>
    <w:lvl w:ilvl="0" w:tplc="042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5E7A11"/>
    <w:multiLevelType w:val="hybridMultilevel"/>
    <w:tmpl w:val="5C5826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459CF"/>
    <w:multiLevelType w:val="hybridMultilevel"/>
    <w:tmpl w:val="186EA81C"/>
    <w:lvl w:ilvl="0" w:tplc="7918FA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9038F"/>
    <w:multiLevelType w:val="hybridMultilevel"/>
    <w:tmpl w:val="812E2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1B7C80"/>
    <w:multiLevelType w:val="hybridMultilevel"/>
    <w:tmpl w:val="1F846C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81E8B"/>
    <w:multiLevelType w:val="hybridMultilevel"/>
    <w:tmpl w:val="F2B6F988"/>
    <w:lvl w:ilvl="0" w:tplc="D4FEB0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A7250"/>
    <w:multiLevelType w:val="hybridMultilevel"/>
    <w:tmpl w:val="571C46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840D13"/>
    <w:multiLevelType w:val="multilevel"/>
    <w:tmpl w:val="A7921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496041"/>
    <w:multiLevelType w:val="multilevel"/>
    <w:tmpl w:val="B242F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B4D80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320B8"/>
    <w:multiLevelType w:val="hybridMultilevel"/>
    <w:tmpl w:val="3DD6B0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46CC4"/>
    <w:multiLevelType w:val="multilevel"/>
    <w:tmpl w:val="DEFCE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4"/>
  </w:num>
  <w:num w:numId="5">
    <w:abstractNumId w:val="21"/>
  </w:num>
  <w:num w:numId="6">
    <w:abstractNumId w:val="13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20"/>
  </w:num>
  <w:num w:numId="12">
    <w:abstractNumId w:val="16"/>
  </w:num>
  <w:num w:numId="13">
    <w:abstractNumId w:val="18"/>
  </w:num>
  <w:num w:numId="14">
    <w:abstractNumId w:val="9"/>
  </w:num>
  <w:num w:numId="15">
    <w:abstractNumId w:val="15"/>
  </w:num>
  <w:num w:numId="16">
    <w:abstractNumId w:val="6"/>
  </w:num>
  <w:num w:numId="17">
    <w:abstractNumId w:val="25"/>
  </w:num>
  <w:num w:numId="18">
    <w:abstractNumId w:val="2"/>
  </w:num>
  <w:num w:numId="19">
    <w:abstractNumId w:val="22"/>
  </w:num>
  <w:num w:numId="20">
    <w:abstractNumId w:val="17"/>
  </w:num>
  <w:num w:numId="21">
    <w:abstractNumId w:val="0"/>
  </w:num>
  <w:num w:numId="22">
    <w:abstractNumId w:val="7"/>
  </w:num>
  <w:num w:numId="23">
    <w:abstractNumId w:val="5"/>
  </w:num>
  <w:num w:numId="24">
    <w:abstractNumId w:val="8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BB"/>
    <w:rsid w:val="00011A5E"/>
    <w:rsid w:val="00024757"/>
    <w:rsid w:val="00025040"/>
    <w:rsid w:val="00043275"/>
    <w:rsid w:val="00043696"/>
    <w:rsid w:val="00043881"/>
    <w:rsid w:val="0004551B"/>
    <w:rsid w:val="00051B2D"/>
    <w:rsid w:val="00054077"/>
    <w:rsid w:val="00063469"/>
    <w:rsid w:val="000646E9"/>
    <w:rsid w:val="00073A4E"/>
    <w:rsid w:val="00074033"/>
    <w:rsid w:val="0008178F"/>
    <w:rsid w:val="00082539"/>
    <w:rsid w:val="0008277A"/>
    <w:rsid w:val="0009518D"/>
    <w:rsid w:val="000959DE"/>
    <w:rsid w:val="000A10B1"/>
    <w:rsid w:val="000B5119"/>
    <w:rsid w:val="000C49A0"/>
    <w:rsid w:val="000C6053"/>
    <w:rsid w:val="000D19B6"/>
    <w:rsid w:val="000E7328"/>
    <w:rsid w:val="000E7D9C"/>
    <w:rsid w:val="000F21F9"/>
    <w:rsid w:val="000F340E"/>
    <w:rsid w:val="000F35C1"/>
    <w:rsid w:val="000F4FA2"/>
    <w:rsid w:val="000F78B8"/>
    <w:rsid w:val="0011458F"/>
    <w:rsid w:val="00114E9C"/>
    <w:rsid w:val="001156FC"/>
    <w:rsid w:val="001261E6"/>
    <w:rsid w:val="00170ECF"/>
    <w:rsid w:val="0017533B"/>
    <w:rsid w:val="00190F10"/>
    <w:rsid w:val="001A6E43"/>
    <w:rsid w:val="001B0EC7"/>
    <w:rsid w:val="001C3875"/>
    <w:rsid w:val="001C6E33"/>
    <w:rsid w:val="001D47DC"/>
    <w:rsid w:val="001E510E"/>
    <w:rsid w:val="001F0599"/>
    <w:rsid w:val="001F5357"/>
    <w:rsid w:val="0020015F"/>
    <w:rsid w:val="00213831"/>
    <w:rsid w:val="0022282F"/>
    <w:rsid w:val="00222900"/>
    <w:rsid w:val="00223009"/>
    <w:rsid w:val="00230DA6"/>
    <w:rsid w:val="00235DF6"/>
    <w:rsid w:val="00257279"/>
    <w:rsid w:val="002641DE"/>
    <w:rsid w:val="0027081F"/>
    <w:rsid w:val="00270BB5"/>
    <w:rsid w:val="002749AB"/>
    <w:rsid w:val="002760F7"/>
    <w:rsid w:val="00276B02"/>
    <w:rsid w:val="00283CA8"/>
    <w:rsid w:val="00285D61"/>
    <w:rsid w:val="0028694A"/>
    <w:rsid w:val="002A5A99"/>
    <w:rsid w:val="002B5C98"/>
    <w:rsid w:val="002C55E8"/>
    <w:rsid w:val="002C61D1"/>
    <w:rsid w:val="002E3BF3"/>
    <w:rsid w:val="002E5D58"/>
    <w:rsid w:val="002E6F04"/>
    <w:rsid w:val="002F1A0F"/>
    <w:rsid w:val="002F535E"/>
    <w:rsid w:val="002F69EF"/>
    <w:rsid w:val="002F6C21"/>
    <w:rsid w:val="0031260F"/>
    <w:rsid w:val="00315449"/>
    <w:rsid w:val="00326049"/>
    <w:rsid w:val="00335FC1"/>
    <w:rsid w:val="00337B19"/>
    <w:rsid w:val="00353450"/>
    <w:rsid w:val="00356D75"/>
    <w:rsid w:val="00360625"/>
    <w:rsid w:val="00372309"/>
    <w:rsid w:val="00376335"/>
    <w:rsid w:val="00395625"/>
    <w:rsid w:val="003959FF"/>
    <w:rsid w:val="003A3F33"/>
    <w:rsid w:val="003B3656"/>
    <w:rsid w:val="003B4604"/>
    <w:rsid w:val="003B4A79"/>
    <w:rsid w:val="003B5AD0"/>
    <w:rsid w:val="003B6E2D"/>
    <w:rsid w:val="003D5E3C"/>
    <w:rsid w:val="003E1167"/>
    <w:rsid w:val="003E31F0"/>
    <w:rsid w:val="003E50B1"/>
    <w:rsid w:val="003F2311"/>
    <w:rsid w:val="003F50BD"/>
    <w:rsid w:val="003F553E"/>
    <w:rsid w:val="00401A13"/>
    <w:rsid w:val="00410549"/>
    <w:rsid w:val="00417559"/>
    <w:rsid w:val="004229DC"/>
    <w:rsid w:val="00422FFA"/>
    <w:rsid w:val="004368C7"/>
    <w:rsid w:val="00443828"/>
    <w:rsid w:val="004442B6"/>
    <w:rsid w:val="0045518D"/>
    <w:rsid w:val="004559E8"/>
    <w:rsid w:val="00467AEC"/>
    <w:rsid w:val="004716AF"/>
    <w:rsid w:val="004755B8"/>
    <w:rsid w:val="00481089"/>
    <w:rsid w:val="004879AD"/>
    <w:rsid w:val="00490734"/>
    <w:rsid w:val="004948BE"/>
    <w:rsid w:val="00497CBA"/>
    <w:rsid w:val="004A3A51"/>
    <w:rsid w:val="004A470A"/>
    <w:rsid w:val="004B20E2"/>
    <w:rsid w:val="004C623B"/>
    <w:rsid w:val="004C67AB"/>
    <w:rsid w:val="004D5F48"/>
    <w:rsid w:val="004E358B"/>
    <w:rsid w:val="004E3EBE"/>
    <w:rsid w:val="004E7BC7"/>
    <w:rsid w:val="004E7E73"/>
    <w:rsid w:val="004F4736"/>
    <w:rsid w:val="004F61D7"/>
    <w:rsid w:val="00503C88"/>
    <w:rsid w:val="0050563C"/>
    <w:rsid w:val="005137A9"/>
    <w:rsid w:val="00513910"/>
    <w:rsid w:val="0051432D"/>
    <w:rsid w:val="00517EC3"/>
    <w:rsid w:val="00523D54"/>
    <w:rsid w:val="005311FE"/>
    <w:rsid w:val="00533EA4"/>
    <w:rsid w:val="0054192E"/>
    <w:rsid w:val="00546A0F"/>
    <w:rsid w:val="00547055"/>
    <w:rsid w:val="005500D7"/>
    <w:rsid w:val="00551321"/>
    <w:rsid w:val="00551ECA"/>
    <w:rsid w:val="005531DF"/>
    <w:rsid w:val="00560254"/>
    <w:rsid w:val="00567F87"/>
    <w:rsid w:val="00577645"/>
    <w:rsid w:val="00582D05"/>
    <w:rsid w:val="00583AEB"/>
    <w:rsid w:val="0059038F"/>
    <w:rsid w:val="00590524"/>
    <w:rsid w:val="00592E29"/>
    <w:rsid w:val="005978CD"/>
    <w:rsid w:val="00597932"/>
    <w:rsid w:val="005B29DC"/>
    <w:rsid w:val="005B5BAC"/>
    <w:rsid w:val="005C25FD"/>
    <w:rsid w:val="005C2D08"/>
    <w:rsid w:val="005D41A9"/>
    <w:rsid w:val="006021BC"/>
    <w:rsid w:val="00610421"/>
    <w:rsid w:val="00623E8D"/>
    <w:rsid w:val="006243F9"/>
    <w:rsid w:val="0063456C"/>
    <w:rsid w:val="00643011"/>
    <w:rsid w:val="00643685"/>
    <w:rsid w:val="006444A2"/>
    <w:rsid w:val="0065060A"/>
    <w:rsid w:val="00653FBC"/>
    <w:rsid w:val="00656565"/>
    <w:rsid w:val="00657A4B"/>
    <w:rsid w:val="006918CC"/>
    <w:rsid w:val="006A7191"/>
    <w:rsid w:val="006B5B0D"/>
    <w:rsid w:val="006C07B1"/>
    <w:rsid w:val="006E7B11"/>
    <w:rsid w:val="006F11E3"/>
    <w:rsid w:val="006F1310"/>
    <w:rsid w:val="006F20C4"/>
    <w:rsid w:val="006F4EE9"/>
    <w:rsid w:val="006F5B46"/>
    <w:rsid w:val="006F5E94"/>
    <w:rsid w:val="006F7D65"/>
    <w:rsid w:val="006F7E39"/>
    <w:rsid w:val="00703B50"/>
    <w:rsid w:val="00713EA3"/>
    <w:rsid w:val="00714F82"/>
    <w:rsid w:val="00723973"/>
    <w:rsid w:val="00737671"/>
    <w:rsid w:val="00737A24"/>
    <w:rsid w:val="00745358"/>
    <w:rsid w:val="00746029"/>
    <w:rsid w:val="007619E2"/>
    <w:rsid w:val="00761EBD"/>
    <w:rsid w:val="007622A9"/>
    <w:rsid w:val="007657AE"/>
    <w:rsid w:val="007669BB"/>
    <w:rsid w:val="007678B2"/>
    <w:rsid w:val="0077495C"/>
    <w:rsid w:val="00780DE5"/>
    <w:rsid w:val="00790654"/>
    <w:rsid w:val="00791D27"/>
    <w:rsid w:val="007955D5"/>
    <w:rsid w:val="00797402"/>
    <w:rsid w:val="007978B3"/>
    <w:rsid w:val="007A6673"/>
    <w:rsid w:val="007B0320"/>
    <w:rsid w:val="007B0D31"/>
    <w:rsid w:val="007C21D5"/>
    <w:rsid w:val="007C4CBE"/>
    <w:rsid w:val="007D29E7"/>
    <w:rsid w:val="007D3A89"/>
    <w:rsid w:val="007D3CF8"/>
    <w:rsid w:val="007D5F92"/>
    <w:rsid w:val="007D6F7B"/>
    <w:rsid w:val="007D74D1"/>
    <w:rsid w:val="007E4357"/>
    <w:rsid w:val="007E69F1"/>
    <w:rsid w:val="007E6E36"/>
    <w:rsid w:val="007F4615"/>
    <w:rsid w:val="007F4FF6"/>
    <w:rsid w:val="008036DA"/>
    <w:rsid w:val="00804AE5"/>
    <w:rsid w:val="0081640A"/>
    <w:rsid w:val="0082026A"/>
    <w:rsid w:val="00820E8A"/>
    <w:rsid w:val="00823443"/>
    <w:rsid w:val="0082621E"/>
    <w:rsid w:val="00826721"/>
    <w:rsid w:val="008273DB"/>
    <w:rsid w:val="00831163"/>
    <w:rsid w:val="00833D5C"/>
    <w:rsid w:val="00835DC8"/>
    <w:rsid w:val="00837FF9"/>
    <w:rsid w:val="008425F9"/>
    <w:rsid w:val="008474C7"/>
    <w:rsid w:val="00853084"/>
    <w:rsid w:val="00865003"/>
    <w:rsid w:val="008673C6"/>
    <w:rsid w:val="00874A2B"/>
    <w:rsid w:val="00891037"/>
    <w:rsid w:val="00891B7A"/>
    <w:rsid w:val="008A0862"/>
    <w:rsid w:val="008A6FE6"/>
    <w:rsid w:val="008C3CF3"/>
    <w:rsid w:val="008C445C"/>
    <w:rsid w:val="008C64BB"/>
    <w:rsid w:val="008E348D"/>
    <w:rsid w:val="008F10E1"/>
    <w:rsid w:val="008F2F20"/>
    <w:rsid w:val="008F34C5"/>
    <w:rsid w:val="00903CE2"/>
    <w:rsid w:val="00925941"/>
    <w:rsid w:val="00925C9B"/>
    <w:rsid w:val="009268A9"/>
    <w:rsid w:val="00930DED"/>
    <w:rsid w:val="00934791"/>
    <w:rsid w:val="00934870"/>
    <w:rsid w:val="00936B07"/>
    <w:rsid w:val="009517FC"/>
    <w:rsid w:val="0095216D"/>
    <w:rsid w:val="00955604"/>
    <w:rsid w:val="00955C11"/>
    <w:rsid w:val="00984D84"/>
    <w:rsid w:val="00986B92"/>
    <w:rsid w:val="009A4062"/>
    <w:rsid w:val="009B02E2"/>
    <w:rsid w:val="009B4D3C"/>
    <w:rsid w:val="009C08BE"/>
    <w:rsid w:val="009C4264"/>
    <w:rsid w:val="009C6687"/>
    <w:rsid w:val="009D2918"/>
    <w:rsid w:val="009D6B77"/>
    <w:rsid w:val="009E1DB1"/>
    <w:rsid w:val="009E35E7"/>
    <w:rsid w:val="009F7597"/>
    <w:rsid w:val="00A007C3"/>
    <w:rsid w:val="00A02331"/>
    <w:rsid w:val="00A13E92"/>
    <w:rsid w:val="00A208F0"/>
    <w:rsid w:val="00A307DB"/>
    <w:rsid w:val="00A3736C"/>
    <w:rsid w:val="00A44C56"/>
    <w:rsid w:val="00A50788"/>
    <w:rsid w:val="00A56B03"/>
    <w:rsid w:val="00A6349C"/>
    <w:rsid w:val="00A67EDD"/>
    <w:rsid w:val="00A7343E"/>
    <w:rsid w:val="00A83451"/>
    <w:rsid w:val="00A85C35"/>
    <w:rsid w:val="00A87BCC"/>
    <w:rsid w:val="00A93E8B"/>
    <w:rsid w:val="00A94D04"/>
    <w:rsid w:val="00AA4957"/>
    <w:rsid w:val="00AA69DA"/>
    <w:rsid w:val="00AB3CB0"/>
    <w:rsid w:val="00AC00C0"/>
    <w:rsid w:val="00AC1085"/>
    <w:rsid w:val="00AC3A22"/>
    <w:rsid w:val="00AD21B7"/>
    <w:rsid w:val="00AD3729"/>
    <w:rsid w:val="00AE1134"/>
    <w:rsid w:val="00AE21B8"/>
    <w:rsid w:val="00AE50B3"/>
    <w:rsid w:val="00AE7E8C"/>
    <w:rsid w:val="00AF0B4A"/>
    <w:rsid w:val="00AF10C7"/>
    <w:rsid w:val="00AF48E6"/>
    <w:rsid w:val="00B00FF0"/>
    <w:rsid w:val="00B04039"/>
    <w:rsid w:val="00B06D54"/>
    <w:rsid w:val="00B21F4D"/>
    <w:rsid w:val="00B24E77"/>
    <w:rsid w:val="00B27D5F"/>
    <w:rsid w:val="00B32DCB"/>
    <w:rsid w:val="00B377BE"/>
    <w:rsid w:val="00B401FB"/>
    <w:rsid w:val="00B40C7A"/>
    <w:rsid w:val="00B439F2"/>
    <w:rsid w:val="00B47672"/>
    <w:rsid w:val="00B5477E"/>
    <w:rsid w:val="00B56468"/>
    <w:rsid w:val="00B710FC"/>
    <w:rsid w:val="00B82D58"/>
    <w:rsid w:val="00B83067"/>
    <w:rsid w:val="00B84990"/>
    <w:rsid w:val="00B92C38"/>
    <w:rsid w:val="00B954CC"/>
    <w:rsid w:val="00BA0E1A"/>
    <w:rsid w:val="00BA3B52"/>
    <w:rsid w:val="00BA5410"/>
    <w:rsid w:val="00BB59D1"/>
    <w:rsid w:val="00BB7449"/>
    <w:rsid w:val="00BD4319"/>
    <w:rsid w:val="00BD5950"/>
    <w:rsid w:val="00BE2907"/>
    <w:rsid w:val="00BE771F"/>
    <w:rsid w:val="00BF42B6"/>
    <w:rsid w:val="00BF53E6"/>
    <w:rsid w:val="00C02367"/>
    <w:rsid w:val="00C029CB"/>
    <w:rsid w:val="00C108EA"/>
    <w:rsid w:val="00C174CB"/>
    <w:rsid w:val="00C200A7"/>
    <w:rsid w:val="00C230A1"/>
    <w:rsid w:val="00C2588D"/>
    <w:rsid w:val="00C31BBC"/>
    <w:rsid w:val="00C33F1A"/>
    <w:rsid w:val="00C35AEE"/>
    <w:rsid w:val="00C41A34"/>
    <w:rsid w:val="00C42CAC"/>
    <w:rsid w:val="00C50C97"/>
    <w:rsid w:val="00C520C8"/>
    <w:rsid w:val="00C55AD5"/>
    <w:rsid w:val="00C60B1D"/>
    <w:rsid w:val="00C638AC"/>
    <w:rsid w:val="00C80029"/>
    <w:rsid w:val="00C87109"/>
    <w:rsid w:val="00C920B6"/>
    <w:rsid w:val="00C9752A"/>
    <w:rsid w:val="00CA2475"/>
    <w:rsid w:val="00CA28C3"/>
    <w:rsid w:val="00CA5AA9"/>
    <w:rsid w:val="00CA7F49"/>
    <w:rsid w:val="00CB3E2B"/>
    <w:rsid w:val="00CB44C9"/>
    <w:rsid w:val="00CC00D7"/>
    <w:rsid w:val="00CC6CBD"/>
    <w:rsid w:val="00CD094D"/>
    <w:rsid w:val="00CE2E4D"/>
    <w:rsid w:val="00CF7209"/>
    <w:rsid w:val="00D05A7E"/>
    <w:rsid w:val="00D136D3"/>
    <w:rsid w:val="00D13FAC"/>
    <w:rsid w:val="00D14094"/>
    <w:rsid w:val="00D15C18"/>
    <w:rsid w:val="00D33ADE"/>
    <w:rsid w:val="00D3576D"/>
    <w:rsid w:val="00D51668"/>
    <w:rsid w:val="00D52F10"/>
    <w:rsid w:val="00D760BA"/>
    <w:rsid w:val="00D869A7"/>
    <w:rsid w:val="00D957FB"/>
    <w:rsid w:val="00D977AD"/>
    <w:rsid w:val="00DA278F"/>
    <w:rsid w:val="00DB4314"/>
    <w:rsid w:val="00DB6BDD"/>
    <w:rsid w:val="00DC1C89"/>
    <w:rsid w:val="00DC52DA"/>
    <w:rsid w:val="00DC60FA"/>
    <w:rsid w:val="00DD1712"/>
    <w:rsid w:val="00DE63A0"/>
    <w:rsid w:val="00DE7631"/>
    <w:rsid w:val="00DF1440"/>
    <w:rsid w:val="00DF6E90"/>
    <w:rsid w:val="00E05621"/>
    <w:rsid w:val="00E07D4D"/>
    <w:rsid w:val="00E12032"/>
    <w:rsid w:val="00E27359"/>
    <w:rsid w:val="00E279E0"/>
    <w:rsid w:val="00E37D5E"/>
    <w:rsid w:val="00E4764B"/>
    <w:rsid w:val="00E519DF"/>
    <w:rsid w:val="00E57D6B"/>
    <w:rsid w:val="00E6244B"/>
    <w:rsid w:val="00E639BB"/>
    <w:rsid w:val="00E737DB"/>
    <w:rsid w:val="00E771B4"/>
    <w:rsid w:val="00E863E3"/>
    <w:rsid w:val="00E87CAD"/>
    <w:rsid w:val="00E96B2B"/>
    <w:rsid w:val="00EB0843"/>
    <w:rsid w:val="00EB1F9E"/>
    <w:rsid w:val="00EB3F78"/>
    <w:rsid w:val="00EB6578"/>
    <w:rsid w:val="00EC03DC"/>
    <w:rsid w:val="00EC4799"/>
    <w:rsid w:val="00EC5805"/>
    <w:rsid w:val="00EC656B"/>
    <w:rsid w:val="00ED26EB"/>
    <w:rsid w:val="00ED7308"/>
    <w:rsid w:val="00EE059C"/>
    <w:rsid w:val="00EE51DC"/>
    <w:rsid w:val="00EF0CED"/>
    <w:rsid w:val="00F1121E"/>
    <w:rsid w:val="00F11BF0"/>
    <w:rsid w:val="00F142B7"/>
    <w:rsid w:val="00F1584A"/>
    <w:rsid w:val="00F21B9C"/>
    <w:rsid w:val="00F23345"/>
    <w:rsid w:val="00F372A2"/>
    <w:rsid w:val="00F40E91"/>
    <w:rsid w:val="00F44EE9"/>
    <w:rsid w:val="00F45742"/>
    <w:rsid w:val="00F56B37"/>
    <w:rsid w:val="00F74F03"/>
    <w:rsid w:val="00F768A4"/>
    <w:rsid w:val="00F77A24"/>
    <w:rsid w:val="00F926A0"/>
    <w:rsid w:val="00F93BA8"/>
    <w:rsid w:val="00F95E09"/>
    <w:rsid w:val="00FB12C5"/>
    <w:rsid w:val="00FB3088"/>
    <w:rsid w:val="00FD0007"/>
    <w:rsid w:val="00FD470F"/>
    <w:rsid w:val="00FF5DFF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DCAB"/>
  <w15:chartTrackingRefBased/>
  <w15:docId w15:val="{DAC50489-7589-482F-93E1-32F7201E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B7A"/>
    <w:pPr>
      <w:ind w:left="720"/>
      <w:contextualSpacing/>
    </w:pPr>
  </w:style>
  <w:style w:type="table" w:styleId="a4">
    <w:name w:val="Table Grid"/>
    <w:basedOn w:val="a1"/>
    <w:uiPriority w:val="39"/>
    <w:rsid w:val="00D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носка_"/>
    <w:link w:val="a6"/>
    <w:rsid w:val="00EF0CE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link w:val="21"/>
    <w:rsid w:val="00EF0C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Сноска"/>
    <w:basedOn w:val="a"/>
    <w:link w:val="a5"/>
    <w:rsid w:val="00EF0CED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 (2)1"/>
    <w:basedOn w:val="a"/>
    <w:link w:val="2"/>
    <w:rsid w:val="00EF0CED"/>
    <w:pPr>
      <w:widowControl w:val="0"/>
      <w:shd w:val="clear" w:color="auto" w:fill="FFFFFF"/>
      <w:spacing w:before="1920" w:after="1000" w:line="266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 + Не полужирный"/>
    <w:rsid w:val="00E2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2"/>
    <w:rsid w:val="00E2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Основной текст_"/>
    <w:link w:val="1"/>
    <w:rsid w:val="00235D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235DF6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link w:val="11"/>
    <w:rsid w:val="007D5F92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rsid w:val="007D5F92"/>
    <w:pPr>
      <w:widowControl w:val="0"/>
      <w:shd w:val="clear" w:color="auto" w:fill="FFFFFF"/>
      <w:spacing w:after="0" w:line="420" w:lineRule="exact"/>
      <w:jc w:val="righ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ListParagraph1">
    <w:name w:val="List Paragraph1"/>
    <w:basedOn w:val="a"/>
    <w:rsid w:val="007D5F9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9">
    <w:name w:val="Основной текст (9)_"/>
    <w:link w:val="90"/>
    <w:rsid w:val="00E07D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07D4D"/>
    <w:pPr>
      <w:widowControl w:val="0"/>
      <w:shd w:val="clear" w:color="auto" w:fill="FFFFFF"/>
      <w:spacing w:before="540" w:after="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link w:val="12"/>
    <w:rsid w:val="00E07D4D"/>
    <w:rPr>
      <w:sz w:val="16"/>
      <w:szCs w:val="16"/>
      <w:shd w:val="clear" w:color="auto" w:fill="FFFFFF"/>
    </w:rPr>
  </w:style>
  <w:style w:type="character" w:customStyle="1" w:styleId="a9">
    <w:name w:val="Колонтитул"/>
    <w:rsid w:val="00E07D4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Exact">
    <w:name w:val="Основной текст (2) Exact"/>
    <w:rsid w:val="00E07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rsid w:val="00E07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link w:val="30"/>
    <w:rsid w:val="00E07D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E07D4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E07D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rsid w:val="00E07D4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">
    <w:name w:val="Основной текст (6)_"/>
    <w:link w:val="61"/>
    <w:rsid w:val="00E07D4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"/>
    <w:rsid w:val="00E07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7">
    <w:name w:val="Основной текст (7)_"/>
    <w:link w:val="70"/>
    <w:rsid w:val="00E07D4D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rsid w:val="00E07D4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00">
    <w:name w:val="Основной текст (10)_"/>
    <w:link w:val="101"/>
    <w:rsid w:val="00E07D4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CenturySchoolbook95pt">
    <w:name w:val="Колонтитул + Century Schoolbook;9;5 pt;Полужирный"/>
    <w:rsid w:val="00E07D4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20">
    <w:name w:val="Заголовок №2 (2)_"/>
    <w:link w:val="221"/>
    <w:rsid w:val="00E07D4D"/>
    <w:rPr>
      <w:rFonts w:ascii="CordiaUPC" w:eastAsia="CordiaUPC" w:hAnsi="CordiaUPC" w:cs="CordiaUPC"/>
      <w:b/>
      <w:bCs/>
      <w:sz w:val="42"/>
      <w:szCs w:val="42"/>
      <w:shd w:val="clear" w:color="auto" w:fill="FFFFFF"/>
    </w:rPr>
  </w:style>
  <w:style w:type="character" w:customStyle="1" w:styleId="22Verdana12pt">
    <w:name w:val="Заголовок №2 (2) + Verdana;12 pt;Не полужирный"/>
    <w:rsid w:val="00E07D4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0">
    <w:name w:val="Заголовок №2 (3)_"/>
    <w:link w:val="231"/>
    <w:rsid w:val="00E07D4D"/>
    <w:rPr>
      <w:rFonts w:ascii="CordiaUPC" w:eastAsia="CordiaUPC" w:hAnsi="CordiaUPC" w:cs="CordiaUPC"/>
      <w:sz w:val="52"/>
      <w:szCs w:val="52"/>
      <w:shd w:val="clear" w:color="auto" w:fill="FFFFFF"/>
    </w:rPr>
  </w:style>
  <w:style w:type="character" w:customStyle="1" w:styleId="23TimesNewRoman14pt">
    <w:name w:val="Заголовок №2 (3) + Times New Roman;14 pt"/>
    <w:rsid w:val="00E07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Заголовок №2_"/>
    <w:link w:val="25"/>
    <w:rsid w:val="00E07D4D"/>
    <w:rPr>
      <w:rFonts w:ascii="CordiaUPC" w:eastAsia="CordiaUPC" w:hAnsi="CordiaUPC" w:cs="CordiaUPC"/>
      <w:b/>
      <w:bCs/>
      <w:sz w:val="42"/>
      <w:szCs w:val="42"/>
      <w:shd w:val="clear" w:color="auto" w:fill="FFFFFF"/>
    </w:rPr>
  </w:style>
  <w:style w:type="character" w:customStyle="1" w:styleId="2TimesNewRoman13pt">
    <w:name w:val="Заголовок №2 + Times New Roman;13 pt"/>
    <w:rsid w:val="00E07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40">
    <w:name w:val="Заголовок №2 (4)_"/>
    <w:link w:val="241"/>
    <w:rsid w:val="00E07D4D"/>
    <w:rPr>
      <w:rFonts w:ascii="CordiaUPC" w:eastAsia="CordiaUPC" w:hAnsi="CordiaUPC" w:cs="CordiaUPC"/>
      <w:sz w:val="56"/>
      <w:szCs w:val="56"/>
      <w:shd w:val="clear" w:color="auto" w:fill="FFFFFF"/>
    </w:rPr>
  </w:style>
  <w:style w:type="character" w:customStyle="1" w:styleId="24Verdana12pt">
    <w:name w:val="Заголовок №2 (4) + Verdana;12 pt"/>
    <w:rsid w:val="00E07D4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0">
    <w:name w:val="Основной текст (11)_"/>
    <w:link w:val="111"/>
    <w:rsid w:val="00E07D4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13pt">
    <w:name w:val="Основной текст (11) + 13 pt;Не полужирный"/>
    <w:rsid w:val="00E07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20">
    <w:name w:val="Основной текст (12)_"/>
    <w:link w:val="121"/>
    <w:rsid w:val="00E07D4D"/>
    <w:rPr>
      <w:rFonts w:ascii="CordiaUPC" w:eastAsia="CordiaUPC" w:hAnsi="CordiaUPC" w:cs="CordiaUPC"/>
      <w:sz w:val="48"/>
      <w:szCs w:val="48"/>
      <w:shd w:val="clear" w:color="auto" w:fill="FFFFFF"/>
    </w:rPr>
  </w:style>
  <w:style w:type="character" w:customStyle="1" w:styleId="12Consolas14pt">
    <w:name w:val="Основной текст (12) + Consolas;14 pt"/>
    <w:rsid w:val="00E07D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Заголовок №3_"/>
    <w:link w:val="32"/>
    <w:rsid w:val="00E07D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3pt">
    <w:name w:val="Заголовок №3 + 13 pt;Не полужирный"/>
    <w:rsid w:val="00E07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ordiaUPC26pt">
    <w:name w:val="Основной текст (2) + CordiaUPC;26 pt"/>
    <w:rsid w:val="00E07D4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uk-UA" w:eastAsia="uk-UA" w:bidi="uk-UA"/>
    </w:rPr>
  </w:style>
  <w:style w:type="character" w:customStyle="1" w:styleId="26">
    <w:name w:val="Основной текст (2) + Не полужирный;Курсив"/>
    <w:rsid w:val="00E07D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0">
    <w:name w:val="Основной текст (6)"/>
    <w:rsid w:val="00E07D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115pt">
    <w:name w:val="Основной текст (2) + 11;5 pt"/>
    <w:rsid w:val="00E07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12">
    <w:name w:val="Колонтитул1"/>
    <w:basedOn w:val="a"/>
    <w:link w:val="a8"/>
    <w:rsid w:val="00E07D4D"/>
    <w:pPr>
      <w:widowControl w:val="0"/>
      <w:shd w:val="clear" w:color="auto" w:fill="FFFFFF"/>
      <w:spacing w:after="0" w:line="182" w:lineRule="exact"/>
    </w:pPr>
    <w:rPr>
      <w:sz w:val="16"/>
      <w:szCs w:val="16"/>
    </w:rPr>
  </w:style>
  <w:style w:type="paragraph" w:customStyle="1" w:styleId="40">
    <w:name w:val="Основной текст (4)"/>
    <w:basedOn w:val="a"/>
    <w:link w:val="4"/>
    <w:rsid w:val="00E07D4D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E07D4D"/>
    <w:pPr>
      <w:widowControl w:val="0"/>
      <w:shd w:val="clear" w:color="auto" w:fill="FFFFFF"/>
      <w:spacing w:after="192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E07D4D"/>
    <w:pPr>
      <w:widowControl w:val="0"/>
      <w:shd w:val="clear" w:color="auto" w:fill="FFFFFF"/>
      <w:spacing w:after="1000" w:line="274" w:lineRule="exact"/>
    </w:pPr>
    <w:rPr>
      <w:rFonts w:ascii="Times New Roman" w:eastAsia="Times New Roman" w:hAnsi="Times New Roman" w:cs="Times New Roman"/>
    </w:rPr>
  </w:style>
  <w:style w:type="paragraph" w:customStyle="1" w:styleId="61">
    <w:name w:val="Основной текст (6)1"/>
    <w:basedOn w:val="a"/>
    <w:link w:val="6"/>
    <w:rsid w:val="00E07D4D"/>
    <w:pPr>
      <w:widowControl w:val="0"/>
      <w:shd w:val="clear" w:color="auto" w:fill="FFFFFF"/>
      <w:spacing w:before="1000" w:after="340" w:line="288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E07D4D"/>
    <w:pPr>
      <w:widowControl w:val="0"/>
      <w:shd w:val="clear" w:color="auto" w:fill="FFFFFF"/>
      <w:spacing w:after="180" w:line="278" w:lineRule="exact"/>
      <w:jc w:val="both"/>
    </w:pPr>
    <w:rPr>
      <w:rFonts w:ascii="CordiaUPC" w:eastAsia="CordiaUPC" w:hAnsi="CordiaUPC" w:cs="CordiaUPC"/>
      <w:sz w:val="20"/>
      <w:szCs w:val="20"/>
    </w:rPr>
  </w:style>
  <w:style w:type="paragraph" w:customStyle="1" w:styleId="80">
    <w:name w:val="Основной текст (8)"/>
    <w:basedOn w:val="a"/>
    <w:link w:val="8"/>
    <w:rsid w:val="00E07D4D"/>
    <w:pPr>
      <w:widowControl w:val="0"/>
      <w:shd w:val="clear" w:color="auto" w:fill="FFFFFF"/>
      <w:spacing w:after="180" w:line="110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1">
    <w:name w:val="Основной текст (10)"/>
    <w:basedOn w:val="a"/>
    <w:link w:val="100"/>
    <w:rsid w:val="00E07D4D"/>
    <w:pPr>
      <w:widowControl w:val="0"/>
      <w:shd w:val="clear" w:color="auto" w:fill="FFFFFF"/>
      <w:spacing w:after="520" w:line="3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1">
    <w:name w:val="Заголовок №2 (2)"/>
    <w:basedOn w:val="a"/>
    <w:link w:val="220"/>
    <w:rsid w:val="00E07D4D"/>
    <w:pPr>
      <w:widowControl w:val="0"/>
      <w:shd w:val="clear" w:color="auto" w:fill="FFFFFF"/>
      <w:spacing w:before="520" w:after="0" w:line="442" w:lineRule="exact"/>
      <w:outlineLvl w:val="1"/>
    </w:pPr>
    <w:rPr>
      <w:rFonts w:ascii="CordiaUPC" w:eastAsia="CordiaUPC" w:hAnsi="CordiaUPC" w:cs="CordiaUPC"/>
      <w:b/>
      <w:bCs/>
      <w:sz w:val="42"/>
      <w:szCs w:val="42"/>
    </w:rPr>
  </w:style>
  <w:style w:type="paragraph" w:customStyle="1" w:styleId="231">
    <w:name w:val="Заголовок №2 (3)"/>
    <w:basedOn w:val="a"/>
    <w:link w:val="230"/>
    <w:rsid w:val="00E07D4D"/>
    <w:pPr>
      <w:widowControl w:val="0"/>
      <w:shd w:val="clear" w:color="auto" w:fill="FFFFFF"/>
      <w:spacing w:after="0" w:line="442" w:lineRule="exact"/>
      <w:outlineLvl w:val="1"/>
    </w:pPr>
    <w:rPr>
      <w:rFonts w:ascii="CordiaUPC" w:eastAsia="CordiaUPC" w:hAnsi="CordiaUPC" w:cs="CordiaUPC"/>
      <w:sz w:val="52"/>
      <w:szCs w:val="52"/>
    </w:rPr>
  </w:style>
  <w:style w:type="paragraph" w:customStyle="1" w:styleId="25">
    <w:name w:val="Заголовок №2"/>
    <w:basedOn w:val="a"/>
    <w:link w:val="24"/>
    <w:rsid w:val="00E07D4D"/>
    <w:pPr>
      <w:widowControl w:val="0"/>
      <w:shd w:val="clear" w:color="auto" w:fill="FFFFFF"/>
      <w:spacing w:after="860" w:line="442" w:lineRule="exact"/>
      <w:outlineLvl w:val="1"/>
    </w:pPr>
    <w:rPr>
      <w:rFonts w:ascii="CordiaUPC" w:eastAsia="CordiaUPC" w:hAnsi="CordiaUPC" w:cs="CordiaUPC"/>
      <w:b/>
      <w:bCs/>
      <w:sz w:val="42"/>
      <w:szCs w:val="42"/>
    </w:rPr>
  </w:style>
  <w:style w:type="paragraph" w:customStyle="1" w:styleId="241">
    <w:name w:val="Заголовок №2 (4)"/>
    <w:basedOn w:val="a"/>
    <w:link w:val="240"/>
    <w:rsid w:val="00E07D4D"/>
    <w:pPr>
      <w:widowControl w:val="0"/>
      <w:shd w:val="clear" w:color="auto" w:fill="FFFFFF"/>
      <w:spacing w:after="0" w:line="442" w:lineRule="exact"/>
      <w:outlineLvl w:val="1"/>
    </w:pPr>
    <w:rPr>
      <w:rFonts w:ascii="CordiaUPC" w:eastAsia="CordiaUPC" w:hAnsi="CordiaUPC" w:cs="CordiaUPC"/>
      <w:sz w:val="56"/>
      <w:szCs w:val="56"/>
    </w:rPr>
  </w:style>
  <w:style w:type="paragraph" w:customStyle="1" w:styleId="111">
    <w:name w:val="Основной текст (11)"/>
    <w:basedOn w:val="a"/>
    <w:link w:val="110"/>
    <w:rsid w:val="00E07D4D"/>
    <w:pPr>
      <w:widowControl w:val="0"/>
      <w:shd w:val="clear" w:color="auto" w:fill="FFFFFF"/>
      <w:spacing w:after="0" w:line="44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1">
    <w:name w:val="Основной текст (12)"/>
    <w:basedOn w:val="a"/>
    <w:link w:val="120"/>
    <w:rsid w:val="00E07D4D"/>
    <w:pPr>
      <w:widowControl w:val="0"/>
      <w:shd w:val="clear" w:color="auto" w:fill="FFFFFF"/>
      <w:spacing w:after="0" w:line="442" w:lineRule="exact"/>
    </w:pPr>
    <w:rPr>
      <w:rFonts w:ascii="CordiaUPC" w:eastAsia="CordiaUPC" w:hAnsi="CordiaUPC" w:cs="CordiaUPC"/>
      <w:sz w:val="48"/>
      <w:szCs w:val="48"/>
    </w:rPr>
  </w:style>
  <w:style w:type="paragraph" w:customStyle="1" w:styleId="32">
    <w:name w:val="Заголовок №3"/>
    <w:basedOn w:val="a"/>
    <w:link w:val="31"/>
    <w:rsid w:val="00E07D4D"/>
    <w:pPr>
      <w:widowControl w:val="0"/>
      <w:shd w:val="clear" w:color="auto" w:fill="FFFFFF"/>
      <w:spacing w:after="0" w:line="266" w:lineRule="exact"/>
      <w:ind w:hanging="144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E07D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ab">
    <w:name w:val="Верхній колонтитул Знак"/>
    <w:basedOn w:val="a0"/>
    <w:link w:val="aa"/>
    <w:uiPriority w:val="99"/>
    <w:rsid w:val="00E07D4D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c">
    <w:name w:val="footnote text"/>
    <w:basedOn w:val="a"/>
    <w:link w:val="ad"/>
    <w:uiPriority w:val="99"/>
    <w:semiHidden/>
    <w:unhideWhenUsed/>
    <w:rsid w:val="00E07D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uk-UA" w:eastAsia="uk-UA" w:bidi="uk-UA"/>
    </w:rPr>
  </w:style>
  <w:style w:type="character" w:customStyle="1" w:styleId="ad">
    <w:name w:val="Текст виноски Знак"/>
    <w:basedOn w:val="a0"/>
    <w:link w:val="ac"/>
    <w:uiPriority w:val="99"/>
    <w:semiHidden/>
    <w:rsid w:val="00E07D4D"/>
    <w:rPr>
      <w:rFonts w:ascii="Courier New" w:eastAsia="Courier New" w:hAnsi="Courier New" w:cs="Courier New"/>
      <w:color w:val="000000"/>
      <w:sz w:val="20"/>
      <w:szCs w:val="20"/>
      <w:lang w:val="uk-UA" w:eastAsia="uk-UA" w:bidi="uk-UA"/>
    </w:rPr>
  </w:style>
  <w:style w:type="paragraph" w:customStyle="1" w:styleId="ae">
    <w:name w:val="Абзац списка"/>
    <w:basedOn w:val="a"/>
    <w:uiPriority w:val="99"/>
    <w:qFormat/>
    <w:rsid w:val="00E07D4D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07D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af0">
    <w:name w:val="Нижній колонтитул Знак"/>
    <w:basedOn w:val="a0"/>
    <w:link w:val="af"/>
    <w:uiPriority w:val="99"/>
    <w:rsid w:val="00E07D4D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styleId="af1">
    <w:name w:val="Hyperlink"/>
    <w:uiPriority w:val="99"/>
    <w:unhideWhenUsed/>
    <w:rsid w:val="00E07D4D"/>
    <w:rPr>
      <w:color w:val="0563C1"/>
      <w:u w:val="single"/>
    </w:rPr>
  </w:style>
  <w:style w:type="character" w:customStyle="1" w:styleId="af2">
    <w:name w:val="Неразрешенное упоминание"/>
    <w:uiPriority w:val="99"/>
    <w:semiHidden/>
    <w:unhideWhenUsed/>
    <w:rsid w:val="00E07D4D"/>
    <w:rPr>
      <w:color w:val="808080"/>
      <w:shd w:val="clear" w:color="auto" w:fill="E6E6E6"/>
    </w:rPr>
  </w:style>
  <w:style w:type="paragraph" w:customStyle="1" w:styleId="Default">
    <w:name w:val="Default"/>
    <w:rsid w:val="00E07D4D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A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4A3A51"/>
    <w:rPr>
      <w:rFonts w:ascii="Segoe UI" w:hAnsi="Segoe UI" w:cs="Segoe UI"/>
      <w:sz w:val="18"/>
      <w:szCs w:val="18"/>
    </w:rPr>
  </w:style>
  <w:style w:type="paragraph" w:styleId="33">
    <w:name w:val="Body Text Indent 3"/>
    <w:basedOn w:val="a"/>
    <w:link w:val="34"/>
    <w:uiPriority w:val="99"/>
    <w:rsid w:val="00B40C7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rsid w:val="00B40C7A"/>
    <w:rPr>
      <w:rFonts w:ascii="Calibri" w:eastAsia="Calibri" w:hAnsi="Calibri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8C64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5">
    <w:name w:val="footnote reference"/>
    <w:basedOn w:val="a0"/>
    <w:uiPriority w:val="99"/>
    <w:semiHidden/>
    <w:unhideWhenUsed/>
    <w:rsid w:val="009C4264"/>
    <w:rPr>
      <w:vertAlign w:val="superscript"/>
    </w:rPr>
  </w:style>
  <w:style w:type="character" w:customStyle="1" w:styleId="fontstyle01">
    <w:name w:val="fontstyle01"/>
    <w:basedOn w:val="a0"/>
    <w:rsid w:val="00EB3F7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B3F7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6">
    <w:name w:val="Body Text Indent"/>
    <w:basedOn w:val="a"/>
    <w:link w:val="af7"/>
    <w:rsid w:val="00C258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7">
    <w:name w:val="Основний текст з відступом Знак"/>
    <w:basedOn w:val="a0"/>
    <w:link w:val="af6"/>
    <w:rsid w:val="00C2588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aragraph">
    <w:name w:val="paragraph"/>
    <w:basedOn w:val="a"/>
    <w:rsid w:val="00A5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A56B03"/>
  </w:style>
  <w:style w:type="character" w:customStyle="1" w:styleId="spellingerror">
    <w:name w:val="spellingerror"/>
    <w:basedOn w:val="a0"/>
    <w:rsid w:val="00A56B03"/>
  </w:style>
  <w:style w:type="character" w:customStyle="1" w:styleId="eop">
    <w:name w:val="eop"/>
    <w:basedOn w:val="a0"/>
    <w:rsid w:val="00A5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B97A-61C9-49F3-A3BD-118BE1BD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17378</Words>
  <Characters>9906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</dc:creator>
  <cp:keywords/>
  <dc:description/>
  <cp:lastModifiedBy>Olena Vinnychuk</cp:lastModifiedBy>
  <cp:revision>8</cp:revision>
  <cp:lastPrinted>2020-09-28T11:50:00Z</cp:lastPrinted>
  <dcterms:created xsi:type="dcterms:W3CDTF">2021-04-15T14:22:00Z</dcterms:created>
  <dcterms:modified xsi:type="dcterms:W3CDTF">2021-04-17T05:20:00Z</dcterms:modified>
</cp:coreProperties>
</file>