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CC" w:rsidRPr="00633179" w:rsidRDefault="00280AB0" w:rsidP="00633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</w:pPr>
      <w:r w:rsidRP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П</w:t>
      </w:r>
      <w:r w:rsidR="005579A4" w:rsidRP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лан заходів</w:t>
      </w:r>
      <w:r w:rsid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 xml:space="preserve"> </w:t>
      </w:r>
      <w:r w:rsidR="005579A4" w:rsidRP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до 4</w:t>
      </w:r>
      <w:r w:rsidR="007261CC" w:rsidRP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6-річчя економічного факультету</w:t>
      </w:r>
    </w:p>
    <w:p w:rsidR="00647168" w:rsidRDefault="007261CC" w:rsidP="00633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</w:pPr>
      <w:r w:rsidRPr="00633179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25-27 квітня 2017 року</w:t>
      </w:r>
    </w:p>
    <w:p w:rsidR="00CE7D3A" w:rsidRPr="00633179" w:rsidRDefault="00CE7D3A" w:rsidP="00633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9240"/>
      </w:tblGrid>
      <w:tr w:rsidR="007261CC" w:rsidRPr="00633179" w:rsidTr="00CE7D3A">
        <w:tc>
          <w:tcPr>
            <w:tcW w:w="498" w:type="dxa"/>
            <w:vAlign w:val="center"/>
          </w:tcPr>
          <w:p w:rsidR="007261CC" w:rsidRPr="00633179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  <w:vAlign w:val="center"/>
          </w:tcPr>
          <w:p w:rsidR="007261CC" w:rsidRPr="00633179" w:rsidRDefault="007261CC" w:rsidP="0063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79">
              <w:rPr>
                <w:rStyle w:val="285pt"/>
                <w:rFonts w:eastAsiaTheme="minorHAnsi"/>
                <w:sz w:val="28"/>
                <w:szCs w:val="28"/>
              </w:rPr>
              <w:t>Заходи</w:t>
            </w:r>
          </w:p>
        </w:tc>
        <w:tc>
          <w:tcPr>
            <w:tcW w:w="9240" w:type="dxa"/>
            <w:vAlign w:val="center"/>
          </w:tcPr>
          <w:p w:rsidR="007261CC" w:rsidRPr="00633179" w:rsidRDefault="007261CC" w:rsidP="00633179">
            <w:pPr>
              <w:pStyle w:val="20"/>
              <w:shd w:val="clear" w:color="auto" w:fill="auto"/>
              <w:jc w:val="center"/>
              <w:rPr>
                <w:rStyle w:val="285pt"/>
                <w:sz w:val="28"/>
                <w:szCs w:val="28"/>
              </w:rPr>
            </w:pPr>
            <w:r w:rsidRPr="00633179">
              <w:rPr>
                <w:rStyle w:val="285pt"/>
                <w:sz w:val="28"/>
                <w:szCs w:val="28"/>
              </w:rPr>
              <w:t xml:space="preserve">Дата та місце </w:t>
            </w:r>
          </w:p>
          <w:p w:rsidR="007261CC" w:rsidRPr="00633179" w:rsidRDefault="007261CC" w:rsidP="00633179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633179">
              <w:rPr>
                <w:rStyle w:val="285pt"/>
                <w:sz w:val="28"/>
                <w:szCs w:val="28"/>
              </w:rPr>
              <w:t>проведення</w:t>
            </w:r>
          </w:p>
        </w:tc>
      </w:tr>
      <w:tr w:rsidR="007261CC" w:rsidRPr="00633179" w:rsidTr="00CE7D3A">
        <w:tc>
          <w:tcPr>
            <w:tcW w:w="498" w:type="dxa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pStyle w:val="20"/>
              <w:shd w:val="clear" w:color="auto" w:fill="auto"/>
              <w:rPr>
                <w:rStyle w:val="285pt0"/>
                <w:b/>
                <w:i w:val="0"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 xml:space="preserve">Дебати на тему: </w:t>
            </w:r>
          </w:p>
          <w:p w:rsidR="007261CC" w:rsidRPr="00CE7D3A" w:rsidRDefault="007261CC" w:rsidP="00CE7D3A">
            <w:pPr>
              <w:pStyle w:val="20"/>
              <w:shd w:val="clear" w:color="auto" w:fill="auto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«Власна справа: переваги та ризики»</w:t>
            </w:r>
          </w:p>
        </w:tc>
        <w:tc>
          <w:tcPr>
            <w:tcW w:w="9240" w:type="dxa"/>
          </w:tcPr>
          <w:p w:rsidR="007261CC" w:rsidRPr="00CE7D3A" w:rsidRDefault="007261CC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25.04.17</w:t>
            </w:r>
            <w:r w:rsidR="00CE7D3A">
              <w:rPr>
                <w:rStyle w:val="285pt0"/>
                <w:i w:val="0"/>
                <w:sz w:val="28"/>
                <w:szCs w:val="28"/>
              </w:rPr>
              <w:t xml:space="preserve"> (вівторок), 13:00-14:30,</w:t>
            </w:r>
          </w:p>
          <w:p w:rsidR="007261CC" w:rsidRPr="00CE7D3A" w:rsidRDefault="007261CC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Бібліотека ЧНУ</w:t>
            </w:r>
            <w:r w:rsidR="00CE7D3A">
              <w:rPr>
                <w:rStyle w:val="285pt0"/>
                <w:i w:val="0"/>
                <w:sz w:val="28"/>
                <w:szCs w:val="28"/>
              </w:rPr>
              <w:t>, в</w:t>
            </w:r>
            <w:r w:rsidRPr="00CE7D3A">
              <w:rPr>
                <w:rStyle w:val="285pt0"/>
                <w:i w:val="0"/>
                <w:sz w:val="28"/>
                <w:szCs w:val="28"/>
              </w:rPr>
              <w:t>ерхня зала</w:t>
            </w:r>
          </w:p>
        </w:tc>
      </w:tr>
      <w:tr w:rsidR="007261CC" w:rsidRPr="00633179" w:rsidTr="00CE7D3A">
        <w:tc>
          <w:tcPr>
            <w:tcW w:w="498" w:type="dxa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pStyle w:val="20"/>
              <w:shd w:val="clear" w:color="auto" w:fill="auto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Студентська науково-практична конференція.</w:t>
            </w:r>
          </w:p>
          <w:p w:rsidR="007261CC" w:rsidRPr="00CE7D3A" w:rsidRDefault="007261CC" w:rsidP="00CE7D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  <w:t>Секційні засідання</w:t>
            </w:r>
          </w:p>
        </w:tc>
        <w:tc>
          <w:tcPr>
            <w:tcW w:w="9240" w:type="dxa"/>
          </w:tcPr>
          <w:p w:rsidR="007261CC" w:rsidRPr="00CE7D3A" w:rsidRDefault="00CE7D3A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>
              <w:rPr>
                <w:rStyle w:val="285pt0"/>
                <w:i w:val="0"/>
                <w:sz w:val="28"/>
                <w:szCs w:val="28"/>
              </w:rPr>
              <w:t>26.</w:t>
            </w:r>
            <w:r w:rsidR="007261CC" w:rsidRPr="00CE7D3A">
              <w:rPr>
                <w:rStyle w:val="285pt0"/>
                <w:i w:val="0"/>
                <w:sz w:val="28"/>
                <w:szCs w:val="28"/>
              </w:rPr>
              <w:t>04.17</w:t>
            </w:r>
            <w:r>
              <w:rPr>
                <w:rStyle w:val="285pt0"/>
                <w:i w:val="0"/>
                <w:sz w:val="28"/>
                <w:szCs w:val="28"/>
              </w:rPr>
              <w:t xml:space="preserve"> (середа), 11:30-16-00,</w:t>
            </w:r>
          </w:p>
          <w:p w:rsidR="007261CC" w:rsidRPr="00CE7D3A" w:rsidRDefault="007261CC" w:rsidP="006331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Кафедри е</w:t>
            </w:r>
            <w:r w:rsid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кономічного факультету, 14 корпус ЧНУ</w:t>
            </w:r>
          </w:p>
        </w:tc>
      </w:tr>
      <w:tr w:rsidR="007261CC" w:rsidRPr="00633179" w:rsidTr="00CE7D3A">
        <w:tc>
          <w:tcPr>
            <w:tcW w:w="498" w:type="dxa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</w:pPr>
            <w:r w:rsidRPr="00CE7D3A"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  <w:t xml:space="preserve">Інформаційний сесія </w:t>
            </w:r>
          </w:p>
          <w:p w:rsidR="007261CC" w:rsidRPr="00CE7D3A" w:rsidRDefault="007261CC" w:rsidP="00CE7D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  <w:t xml:space="preserve">«Досвід та можливості міжнародної мобільності </w:t>
            </w:r>
            <w:proofErr w:type="spellStart"/>
            <w:r w:rsidRPr="00CE7D3A"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  <w:t>студентів-</w:t>
            </w:r>
            <w:proofErr w:type="spellEnd"/>
            <w:r w:rsidRPr="00CE7D3A">
              <w:rPr>
                <w:rStyle w:val="285pt0"/>
                <w:rFonts w:eastAsiaTheme="minorHAnsi"/>
                <w:b/>
                <w:i w:val="0"/>
                <w:sz w:val="32"/>
                <w:szCs w:val="32"/>
              </w:rPr>
              <w:t xml:space="preserve"> економістів»</w:t>
            </w:r>
          </w:p>
        </w:tc>
        <w:tc>
          <w:tcPr>
            <w:tcW w:w="9240" w:type="dxa"/>
          </w:tcPr>
          <w:p w:rsidR="00633179" w:rsidRPr="00CE7D3A" w:rsidRDefault="007261CC" w:rsidP="00633179">
            <w:pPr>
              <w:pStyle w:val="20"/>
              <w:shd w:val="clear" w:color="auto" w:fill="auto"/>
              <w:rPr>
                <w:rStyle w:val="285pt0"/>
                <w:i w:val="0"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26.04.17</w:t>
            </w:r>
            <w:r w:rsidR="00CE7D3A">
              <w:rPr>
                <w:rStyle w:val="285pt0"/>
                <w:i w:val="0"/>
                <w:sz w:val="28"/>
                <w:szCs w:val="28"/>
              </w:rPr>
              <w:t xml:space="preserve"> (середа), </w:t>
            </w:r>
            <w:r w:rsidRPr="00CE7D3A">
              <w:rPr>
                <w:rStyle w:val="285pt0"/>
                <w:i w:val="0"/>
                <w:sz w:val="28"/>
                <w:szCs w:val="28"/>
              </w:rPr>
              <w:t>13:15</w:t>
            </w:r>
            <w:r w:rsidR="00CE7D3A">
              <w:rPr>
                <w:rStyle w:val="285pt0"/>
                <w:i w:val="0"/>
                <w:sz w:val="28"/>
                <w:szCs w:val="28"/>
              </w:rPr>
              <w:t>-14:30</w:t>
            </w:r>
            <w:r w:rsidRPr="00CE7D3A">
              <w:rPr>
                <w:rStyle w:val="285pt0"/>
                <w:i w:val="0"/>
                <w:sz w:val="28"/>
                <w:szCs w:val="28"/>
              </w:rPr>
              <w:t>,</w:t>
            </w:r>
            <w:r w:rsidR="00633179" w:rsidRPr="00CE7D3A">
              <w:rPr>
                <w:rStyle w:val="285pt0"/>
                <w:i w:val="0"/>
                <w:sz w:val="28"/>
                <w:szCs w:val="28"/>
              </w:rPr>
              <w:t xml:space="preserve"> </w:t>
            </w:r>
          </w:p>
          <w:p w:rsidR="007261CC" w:rsidRPr="00CE7D3A" w:rsidRDefault="00CE7D3A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>
              <w:rPr>
                <w:rStyle w:val="285pt0"/>
                <w:rFonts w:eastAsiaTheme="minorHAnsi"/>
                <w:i w:val="0"/>
                <w:sz w:val="28"/>
                <w:szCs w:val="28"/>
              </w:rPr>
              <w:t>45 аудиторія (3 поверх), 14 корпус ЧНУ</w:t>
            </w:r>
          </w:p>
        </w:tc>
      </w:tr>
      <w:tr w:rsidR="007261CC" w:rsidRPr="00633179" w:rsidTr="00CE7D3A">
        <w:tc>
          <w:tcPr>
            <w:tcW w:w="498" w:type="dxa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pStyle w:val="20"/>
              <w:shd w:val="clear" w:color="auto" w:fill="auto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Товариський футбольний матч студентів та викладачів економічного факультету, студентів та викладачів коледжів</w:t>
            </w:r>
          </w:p>
        </w:tc>
        <w:tc>
          <w:tcPr>
            <w:tcW w:w="9240" w:type="dxa"/>
          </w:tcPr>
          <w:p w:rsidR="007261CC" w:rsidRPr="00CE7D3A" w:rsidRDefault="007261CC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26.04.17</w:t>
            </w:r>
            <w:r w:rsidR="00CE7D3A">
              <w:rPr>
                <w:rStyle w:val="285pt0"/>
                <w:i w:val="0"/>
                <w:sz w:val="28"/>
                <w:szCs w:val="28"/>
              </w:rPr>
              <w:t xml:space="preserve"> (середа), </w:t>
            </w:r>
            <w:r w:rsidRPr="00CE7D3A">
              <w:rPr>
                <w:rStyle w:val="285pt0"/>
                <w:i w:val="0"/>
                <w:sz w:val="28"/>
                <w:szCs w:val="28"/>
              </w:rPr>
              <w:t>16:30-19:00,</w:t>
            </w:r>
          </w:p>
          <w:p w:rsidR="007261CC" w:rsidRPr="00CE7D3A" w:rsidRDefault="007261CC" w:rsidP="00633179">
            <w:pPr>
              <w:rPr>
                <w:rStyle w:val="285pt0"/>
                <w:rFonts w:eastAsiaTheme="minorHAnsi"/>
                <w:i w:val="0"/>
                <w:sz w:val="28"/>
                <w:szCs w:val="28"/>
              </w:rPr>
            </w:pP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Футбольне поле студмістечка</w:t>
            </w:r>
            <w:bookmarkStart w:id="0" w:name="_GoBack"/>
            <w:bookmarkEnd w:id="0"/>
            <w:r w:rsid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, вул. Героїв Небесної Сотні, 4б</w:t>
            </w:r>
          </w:p>
          <w:p w:rsidR="007261CC" w:rsidRPr="00CE7D3A" w:rsidRDefault="007261CC" w:rsidP="006331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 xml:space="preserve">Реєстрація команд (до 24.04.17):o.kyfyak@chnu.edu.ua 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  <w:lang w:val="ru-RU"/>
              </w:rPr>
              <w:t>(050-299-43-99)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 xml:space="preserve"> </w:t>
            </w:r>
          </w:p>
        </w:tc>
      </w:tr>
      <w:tr w:rsidR="007261CC" w:rsidRPr="00633179" w:rsidTr="00CE7D3A">
        <w:tc>
          <w:tcPr>
            <w:tcW w:w="498" w:type="dxa"/>
            <w:vMerge w:val="restart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pStyle w:val="20"/>
              <w:shd w:val="clear" w:color="auto" w:fill="auto"/>
              <w:rPr>
                <w:rStyle w:val="285pt0"/>
                <w:b/>
                <w:i w:val="0"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 xml:space="preserve">Колективний виїзд </w:t>
            </w:r>
          </w:p>
          <w:p w:rsidR="007261CC" w:rsidRPr="00CE7D3A" w:rsidRDefault="007261CC" w:rsidP="00CE7D3A">
            <w:pPr>
              <w:pStyle w:val="20"/>
              <w:shd w:val="clear" w:color="auto" w:fill="auto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у державний музей народної архітектури та побуту</w:t>
            </w:r>
          </w:p>
        </w:tc>
        <w:tc>
          <w:tcPr>
            <w:tcW w:w="9240" w:type="dxa"/>
          </w:tcPr>
          <w:p w:rsidR="007261CC" w:rsidRPr="00CE7D3A" w:rsidRDefault="007261CC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27.04.17</w:t>
            </w:r>
            <w:r w:rsidR="00CE7D3A">
              <w:rPr>
                <w:rStyle w:val="285pt0"/>
                <w:i w:val="0"/>
                <w:sz w:val="28"/>
                <w:szCs w:val="28"/>
              </w:rPr>
              <w:t xml:space="preserve"> (четвер), 13:00-19:00,</w:t>
            </w:r>
          </w:p>
          <w:p w:rsidR="007261CC" w:rsidRPr="00CE7D3A" w:rsidRDefault="007261CC" w:rsidP="006331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Чернівецький обласний державний музей народної архітектури та побуту, вул. Світловодська 2</w:t>
            </w:r>
          </w:p>
        </w:tc>
      </w:tr>
      <w:tr w:rsidR="005579A4" w:rsidRPr="00633179" w:rsidTr="00CE7D3A">
        <w:tc>
          <w:tcPr>
            <w:tcW w:w="498" w:type="dxa"/>
            <w:vMerge/>
          </w:tcPr>
          <w:p w:rsidR="005579A4" w:rsidRPr="00CE7D3A" w:rsidRDefault="005579A4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5579A4" w:rsidRPr="00CE7D3A" w:rsidRDefault="005579A4" w:rsidP="00CE7D3A">
            <w:pPr>
              <w:pStyle w:val="20"/>
              <w:shd w:val="clear" w:color="auto" w:fill="auto"/>
              <w:jc w:val="right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Програма виїзду:</w:t>
            </w:r>
          </w:p>
        </w:tc>
        <w:tc>
          <w:tcPr>
            <w:tcW w:w="9240" w:type="dxa"/>
          </w:tcPr>
          <w:p w:rsidR="005579A4" w:rsidRPr="00CE7D3A" w:rsidRDefault="005579A4" w:rsidP="005310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2"/>
                <w:tab w:val="left" w:pos="459"/>
              </w:tabs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Урочиста частина: нагородження подяками кращих кураторів кафедр: відзначення грамотами кращих студентів економічного факультету.</w:t>
            </w:r>
          </w:p>
          <w:p w:rsidR="005579A4" w:rsidRPr="00CE7D3A" w:rsidRDefault="005579A4" w:rsidP="005310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2"/>
                <w:tab w:val="left" w:pos="459"/>
              </w:tabs>
              <w:jc w:val="both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Творчий захід «Гумор як ковток повітря»</w:t>
            </w:r>
          </w:p>
          <w:p w:rsidR="005579A4" w:rsidRPr="00CE7D3A" w:rsidRDefault="005579A4" w:rsidP="005310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  <w:tab w:val="left" w:pos="459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E7D3A">
              <w:rPr>
                <w:rStyle w:val="285pt0"/>
                <w:i w:val="0"/>
                <w:sz w:val="28"/>
                <w:szCs w:val="28"/>
              </w:rPr>
              <w:t>Флеш-моб</w:t>
            </w:r>
            <w:proofErr w:type="spellEnd"/>
            <w:r w:rsidRPr="00CE7D3A">
              <w:rPr>
                <w:rStyle w:val="285pt0"/>
                <w:i w:val="0"/>
                <w:sz w:val="28"/>
                <w:szCs w:val="28"/>
              </w:rPr>
              <w:t xml:space="preserve"> за участю студентів-економістів</w:t>
            </w:r>
          </w:p>
          <w:p w:rsidR="005579A4" w:rsidRPr="00CE7D3A" w:rsidRDefault="005579A4" w:rsidP="005310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  <w:tab w:val="left" w:pos="459"/>
              </w:tabs>
              <w:jc w:val="both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Виступи учасників творчих студій економічного факультету.</w:t>
            </w:r>
          </w:p>
          <w:p w:rsidR="005579A4" w:rsidRPr="00CE7D3A" w:rsidRDefault="005579A4" w:rsidP="00CE7D3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  <w:tab w:val="left" w:pos="459"/>
              </w:tabs>
              <w:jc w:val="both"/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Інтерактивні конкурси для студентів.</w:t>
            </w:r>
          </w:p>
        </w:tc>
      </w:tr>
      <w:tr w:rsidR="007261CC" w:rsidRPr="00633179" w:rsidTr="00CE7D3A">
        <w:tc>
          <w:tcPr>
            <w:tcW w:w="498" w:type="dxa"/>
          </w:tcPr>
          <w:p w:rsidR="007261CC" w:rsidRPr="00CE7D3A" w:rsidRDefault="007261CC" w:rsidP="0063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6" w:type="dxa"/>
          </w:tcPr>
          <w:p w:rsidR="007261CC" w:rsidRPr="00CE7D3A" w:rsidRDefault="007261CC" w:rsidP="00CE7D3A">
            <w:pPr>
              <w:pStyle w:val="20"/>
              <w:shd w:val="clear" w:color="auto" w:fill="auto"/>
              <w:rPr>
                <w:b/>
                <w:i/>
                <w:sz w:val="32"/>
                <w:szCs w:val="32"/>
              </w:rPr>
            </w:pPr>
            <w:r w:rsidRPr="00CE7D3A">
              <w:rPr>
                <w:rStyle w:val="285pt0"/>
                <w:b/>
                <w:i w:val="0"/>
                <w:sz w:val="32"/>
                <w:szCs w:val="32"/>
              </w:rPr>
              <w:t>Екскурсія по Резиденції Митрополитів для учнів шкіл міста та області</w:t>
            </w:r>
          </w:p>
        </w:tc>
        <w:tc>
          <w:tcPr>
            <w:tcW w:w="9240" w:type="dxa"/>
          </w:tcPr>
          <w:p w:rsidR="007261CC" w:rsidRPr="00CE7D3A" w:rsidRDefault="00CE7D3A" w:rsidP="00633179">
            <w:pPr>
              <w:pStyle w:val="20"/>
              <w:shd w:val="clear" w:color="auto" w:fill="auto"/>
              <w:rPr>
                <w:i/>
                <w:sz w:val="28"/>
                <w:szCs w:val="28"/>
              </w:rPr>
            </w:pPr>
            <w:r>
              <w:rPr>
                <w:rStyle w:val="285pt0"/>
                <w:i w:val="0"/>
                <w:sz w:val="28"/>
                <w:szCs w:val="28"/>
              </w:rPr>
              <w:t>28.04.17 14:30-15:30</w:t>
            </w:r>
          </w:p>
          <w:p w:rsidR="007261CC" w:rsidRPr="00CE7D3A" w:rsidRDefault="007261CC" w:rsidP="00633179">
            <w:pPr>
              <w:pStyle w:val="20"/>
              <w:shd w:val="clear" w:color="auto" w:fill="auto"/>
              <w:rPr>
                <w:rStyle w:val="285pt0"/>
                <w:i w:val="0"/>
                <w:sz w:val="28"/>
                <w:szCs w:val="28"/>
                <w:lang w:val="ru-RU"/>
              </w:rPr>
            </w:pPr>
            <w:r w:rsidRPr="00CE7D3A">
              <w:rPr>
                <w:rStyle w:val="285pt0"/>
                <w:i w:val="0"/>
                <w:sz w:val="28"/>
                <w:szCs w:val="28"/>
              </w:rPr>
              <w:t>Резиденція Митрополитів</w:t>
            </w:r>
            <w:r w:rsidR="00CE7D3A" w:rsidRPr="00CE7D3A">
              <w:rPr>
                <w:rStyle w:val="285pt0"/>
                <w:i w:val="0"/>
                <w:sz w:val="28"/>
                <w:szCs w:val="28"/>
              </w:rPr>
              <w:t>, вул. Коцюбинського, 2</w:t>
            </w:r>
          </w:p>
          <w:p w:rsidR="007261CC" w:rsidRPr="00CE7D3A" w:rsidRDefault="007261CC" w:rsidP="005310AB">
            <w:pPr>
              <w:rPr>
                <w:i/>
                <w:sz w:val="28"/>
                <w:szCs w:val="28"/>
              </w:rPr>
            </w:pP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 xml:space="preserve">Реєстрація 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учнів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 xml:space="preserve"> (до 2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6</w:t>
            </w:r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.04.17):</w:t>
            </w:r>
            <w:proofErr w:type="spellStart"/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o.kyfyak</w:t>
            </w:r>
            <w:proofErr w:type="spellEnd"/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@</w:t>
            </w:r>
            <w:proofErr w:type="spellStart"/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>chnu.edu.ua</w:t>
            </w:r>
            <w:proofErr w:type="spellEnd"/>
            <w:r w:rsidRPr="00CE7D3A">
              <w:rPr>
                <w:rStyle w:val="285pt0"/>
                <w:rFonts w:eastAsiaTheme="minorHAnsi"/>
                <w:i w:val="0"/>
                <w:sz w:val="28"/>
                <w:szCs w:val="28"/>
              </w:rPr>
              <w:t xml:space="preserve"> (050-299-43-99)</w:t>
            </w:r>
          </w:p>
        </w:tc>
      </w:tr>
    </w:tbl>
    <w:p w:rsidR="005579A4" w:rsidRPr="00633179" w:rsidRDefault="005579A4" w:rsidP="00CE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9A4" w:rsidRPr="00633179" w:rsidSect="00CE7D3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73F"/>
    <w:multiLevelType w:val="multilevel"/>
    <w:tmpl w:val="8B00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E5E67"/>
    <w:multiLevelType w:val="multilevel"/>
    <w:tmpl w:val="D69466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4"/>
    <w:rsid w:val="00280AB0"/>
    <w:rsid w:val="00486E84"/>
    <w:rsid w:val="005310AB"/>
    <w:rsid w:val="005579A4"/>
    <w:rsid w:val="00603E1B"/>
    <w:rsid w:val="00633179"/>
    <w:rsid w:val="00647168"/>
    <w:rsid w:val="006E5589"/>
    <w:rsid w:val="007261CC"/>
    <w:rsid w:val="00734843"/>
    <w:rsid w:val="00944205"/>
    <w:rsid w:val="00AA360F"/>
    <w:rsid w:val="00BA7237"/>
    <w:rsid w:val="00CE7D3A"/>
    <w:rsid w:val="00DD7FA7"/>
    <w:rsid w:val="00E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79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5579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579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5pt0">
    <w:name w:val="Основной текст (2) + 8;5 pt;Курсив"/>
    <w:basedOn w:val="2"/>
    <w:rsid w:val="00557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55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79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5579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579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5pt0">
    <w:name w:val="Основной текст (2) + 8;5 pt;Курсив"/>
    <w:basedOn w:val="2"/>
    <w:rsid w:val="00557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5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test</cp:lastModifiedBy>
  <cp:revision>6</cp:revision>
  <cp:lastPrinted>2017-04-18T09:03:00Z</cp:lastPrinted>
  <dcterms:created xsi:type="dcterms:W3CDTF">2017-04-18T09:57:00Z</dcterms:created>
  <dcterms:modified xsi:type="dcterms:W3CDTF">2017-04-18T10:12:00Z</dcterms:modified>
</cp:coreProperties>
</file>